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9" w:rsidRPr="0094404E" w:rsidRDefault="00135649" w:rsidP="007F3A72">
      <w:pPr>
        <w:pStyle w:val="2"/>
        <w:jc w:val="center"/>
        <w:rPr>
          <w:rFonts w:ascii="Calibri" w:hAnsi="Calibri" w:cs="Calibri"/>
          <w:b/>
          <w:sz w:val="28"/>
          <w:szCs w:val="28"/>
        </w:rPr>
      </w:pPr>
    </w:p>
    <w:p w:rsidR="0094404E" w:rsidRPr="0094404E" w:rsidRDefault="0094404E" w:rsidP="0094404E">
      <w:pPr>
        <w:rPr>
          <w:rFonts w:ascii="Calibri" w:hAnsi="Calibri" w:cs="Calibri"/>
          <w:b/>
          <w:sz w:val="32"/>
          <w:szCs w:val="32"/>
        </w:rPr>
      </w:pPr>
      <w:r w:rsidRPr="0094404E">
        <w:rPr>
          <w:rFonts w:ascii="Calibri" w:hAnsi="Calibri" w:cs="Calibri"/>
          <w:b/>
          <w:sz w:val="32"/>
          <w:szCs w:val="32"/>
        </w:rPr>
        <w:t xml:space="preserve">           Русская Православная Церковь.  Московский Патриархат.</w:t>
      </w:r>
    </w:p>
    <w:p w:rsidR="0094404E" w:rsidRPr="0094404E" w:rsidRDefault="0094404E" w:rsidP="0094404E">
      <w:pPr>
        <w:rPr>
          <w:rFonts w:ascii="Calibri" w:hAnsi="Calibri" w:cs="Calibri"/>
          <w:b/>
          <w:sz w:val="32"/>
          <w:szCs w:val="32"/>
        </w:rPr>
      </w:pPr>
      <w:r w:rsidRPr="0094404E">
        <w:rPr>
          <w:rFonts w:ascii="Calibri" w:hAnsi="Calibri" w:cs="Calibri"/>
          <w:b/>
          <w:i/>
          <w:sz w:val="32"/>
          <w:szCs w:val="32"/>
        </w:rPr>
        <w:t xml:space="preserve">                                           </w:t>
      </w:r>
      <w:r w:rsidRPr="0094404E">
        <w:rPr>
          <w:rFonts w:ascii="Calibri" w:hAnsi="Calibri" w:cs="Calibri"/>
          <w:b/>
          <w:sz w:val="32"/>
          <w:szCs w:val="32"/>
        </w:rPr>
        <w:t>Тверская Епархия.</w:t>
      </w:r>
    </w:p>
    <w:p w:rsidR="0094404E" w:rsidRPr="0094404E" w:rsidRDefault="0094404E" w:rsidP="0094404E">
      <w:pPr>
        <w:rPr>
          <w:rFonts w:ascii="Calibri" w:hAnsi="Calibri" w:cs="Calibri"/>
          <w:b/>
          <w:sz w:val="32"/>
          <w:szCs w:val="32"/>
        </w:rPr>
      </w:pPr>
    </w:p>
    <w:p w:rsidR="0094404E" w:rsidRPr="0094404E" w:rsidRDefault="0094404E" w:rsidP="0094404E">
      <w:pPr>
        <w:rPr>
          <w:rFonts w:ascii="Calibri" w:hAnsi="Calibri" w:cs="Calibri"/>
          <w:b/>
          <w:sz w:val="32"/>
          <w:szCs w:val="32"/>
        </w:rPr>
      </w:pPr>
    </w:p>
    <w:p w:rsidR="0094404E" w:rsidRPr="0094404E" w:rsidRDefault="0094404E" w:rsidP="007F3A72">
      <w:pPr>
        <w:pStyle w:val="2"/>
        <w:jc w:val="center"/>
        <w:rPr>
          <w:rFonts w:ascii="Calibri" w:hAnsi="Calibri" w:cs="Calibri"/>
          <w:b/>
          <w:sz w:val="40"/>
          <w:szCs w:val="40"/>
        </w:rPr>
      </w:pPr>
      <w:r w:rsidRPr="0094404E">
        <w:rPr>
          <w:rFonts w:ascii="Calibri" w:hAnsi="Calibri" w:cs="Calibri"/>
          <w:b/>
          <w:sz w:val="40"/>
          <w:szCs w:val="40"/>
        </w:rPr>
        <w:t xml:space="preserve">ПРОГРАММА </w:t>
      </w:r>
    </w:p>
    <w:p w:rsidR="007F3A72" w:rsidRPr="0094404E" w:rsidRDefault="00C23F17" w:rsidP="007F3A72">
      <w:pPr>
        <w:pStyle w:val="2"/>
        <w:jc w:val="center"/>
        <w:rPr>
          <w:rFonts w:ascii="Calibri" w:hAnsi="Calibri" w:cs="Calibri"/>
          <w:b/>
          <w:sz w:val="36"/>
          <w:szCs w:val="36"/>
        </w:rPr>
      </w:pPr>
      <w:r w:rsidRPr="00C23F17">
        <w:rPr>
          <w:rFonts w:ascii="Calibri" w:hAnsi="Calibri" w:cs="Calibri"/>
          <w:b/>
          <w:sz w:val="36"/>
          <w:szCs w:val="36"/>
        </w:rPr>
        <w:t>в</w:t>
      </w:r>
      <w:r w:rsidR="0094404E" w:rsidRPr="0094404E">
        <w:rPr>
          <w:rFonts w:ascii="Calibri" w:hAnsi="Calibri" w:cs="Calibri"/>
          <w:b/>
          <w:sz w:val="36"/>
          <w:szCs w:val="36"/>
        </w:rPr>
        <w:t>оенно-патриотического</w:t>
      </w:r>
      <w:r w:rsidR="007F3A72" w:rsidRPr="0094404E">
        <w:rPr>
          <w:rFonts w:ascii="Calibri" w:hAnsi="Calibri" w:cs="Calibri"/>
          <w:b/>
          <w:sz w:val="36"/>
          <w:szCs w:val="36"/>
        </w:rPr>
        <w:t xml:space="preserve"> клуб</w:t>
      </w:r>
      <w:r w:rsidR="0094404E" w:rsidRPr="0094404E">
        <w:rPr>
          <w:rFonts w:ascii="Calibri" w:hAnsi="Calibri" w:cs="Calibri"/>
          <w:b/>
          <w:sz w:val="36"/>
          <w:szCs w:val="36"/>
        </w:rPr>
        <w:t>а</w:t>
      </w:r>
      <w:r w:rsidR="007F3A72" w:rsidRPr="0094404E">
        <w:rPr>
          <w:rFonts w:ascii="Calibri" w:hAnsi="Calibri" w:cs="Calibri"/>
          <w:b/>
          <w:sz w:val="36"/>
          <w:szCs w:val="36"/>
        </w:rPr>
        <w:t xml:space="preserve"> «</w:t>
      </w:r>
      <w:r w:rsidR="007F3A72" w:rsidRPr="007468CD">
        <w:rPr>
          <w:rFonts w:ascii="Calibri" w:hAnsi="Calibri" w:cs="Calibri"/>
          <w:b/>
          <w:sz w:val="36"/>
          <w:szCs w:val="36"/>
        </w:rPr>
        <w:t>СКОПА</w:t>
      </w:r>
      <w:r w:rsidR="007F3A72" w:rsidRPr="0094404E">
        <w:rPr>
          <w:rFonts w:ascii="Calibri" w:hAnsi="Calibri" w:cs="Calibri"/>
          <w:b/>
          <w:sz w:val="36"/>
          <w:szCs w:val="36"/>
        </w:rPr>
        <w:t>»</w:t>
      </w:r>
    </w:p>
    <w:p w:rsidR="007F3A72" w:rsidRPr="0094404E" w:rsidRDefault="007F3A72" w:rsidP="007F3A72">
      <w:pPr>
        <w:pStyle w:val="2"/>
        <w:jc w:val="center"/>
        <w:rPr>
          <w:rFonts w:ascii="Calibri" w:hAnsi="Calibri" w:cs="Calibri"/>
          <w:b/>
          <w:sz w:val="36"/>
          <w:szCs w:val="36"/>
        </w:rPr>
      </w:pPr>
      <w:r w:rsidRPr="0094404E">
        <w:rPr>
          <w:rFonts w:ascii="Calibri" w:hAnsi="Calibri" w:cs="Calibri"/>
          <w:b/>
          <w:sz w:val="36"/>
          <w:szCs w:val="36"/>
        </w:rPr>
        <w:t>имени М.В. Скопина-Шуйского</w:t>
      </w:r>
    </w:p>
    <w:p w:rsidR="0094404E" w:rsidRPr="0094404E" w:rsidRDefault="0094404E" w:rsidP="0094404E">
      <w:pPr>
        <w:pStyle w:val="2"/>
        <w:jc w:val="center"/>
        <w:rPr>
          <w:rFonts w:ascii="Calibri" w:hAnsi="Calibri" w:cs="Calibri"/>
          <w:b/>
          <w:sz w:val="36"/>
          <w:szCs w:val="36"/>
        </w:rPr>
      </w:pPr>
      <w:r w:rsidRPr="0094404E">
        <w:rPr>
          <w:rFonts w:ascii="Calibri" w:hAnsi="Calibri" w:cs="Calibri"/>
          <w:b/>
          <w:sz w:val="36"/>
          <w:szCs w:val="36"/>
        </w:rPr>
        <w:t>Воскресная школа «Дорога к Храму»</w:t>
      </w:r>
    </w:p>
    <w:p w:rsidR="008B2C1E" w:rsidRPr="0094404E" w:rsidRDefault="00135649" w:rsidP="0094404E">
      <w:pPr>
        <w:pStyle w:val="2"/>
        <w:jc w:val="center"/>
        <w:rPr>
          <w:rFonts w:ascii="Calibri" w:hAnsi="Calibri" w:cs="Calibri"/>
          <w:b/>
          <w:sz w:val="36"/>
          <w:szCs w:val="36"/>
        </w:rPr>
      </w:pPr>
      <w:r w:rsidRPr="0094404E">
        <w:rPr>
          <w:rFonts w:ascii="Calibri" w:hAnsi="Calibri" w:cs="Calibri"/>
          <w:b/>
          <w:sz w:val="36"/>
          <w:szCs w:val="36"/>
        </w:rPr>
        <w:t>храм Вознесения Господня</w:t>
      </w:r>
    </w:p>
    <w:p w:rsidR="00D322A4" w:rsidRPr="0094404E" w:rsidRDefault="00D322A4" w:rsidP="00D322A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322A4" w:rsidRPr="0094404E" w:rsidRDefault="00D322A4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  <w:r w:rsidRPr="0094404E">
        <w:rPr>
          <w:rStyle w:val="a5"/>
          <w:rFonts w:ascii="Calibri" w:hAnsi="Calibri" w:cs="Calibri"/>
          <w:color w:val="333333"/>
          <w:sz w:val="21"/>
          <w:szCs w:val="21"/>
        </w:rPr>
        <w:t xml:space="preserve">           </w:t>
      </w:r>
      <w:r w:rsidR="008B2C1E" w:rsidRPr="0094404E">
        <w:rPr>
          <w:rStyle w:val="a5"/>
          <w:rFonts w:ascii="Calibri" w:hAnsi="Calibri" w:cs="Calibri"/>
          <w:color w:val="333333"/>
          <w:sz w:val="21"/>
          <w:szCs w:val="21"/>
        </w:rPr>
        <w:t xml:space="preserve">                            </w:t>
      </w:r>
      <w:r w:rsidRPr="0094404E">
        <w:rPr>
          <w:rStyle w:val="a5"/>
          <w:rFonts w:ascii="Calibri" w:hAnsi="Calibri" w:cs="Calibri"/>
          <w:color w:val="333333"/>
          <w:sz w:val="21"/>
          <w:szCs w:val="21"/>
        </w:rPr>
        <w:t xml:space="preserve">   </w:t>
      </w:r>
      <w:r w:rsidR="005C6FDE">
        <w:rPr>
          <w:rStyle w:val="a5"/>
          <w:rFonts w:ascii="Calibri" w:hAnsi="Calibri" w:cs="Calibri"/>
          <w:color w:val="333333"/>
          <w:sz w:val="21"/>
          <w:szCs w:val="21"/>
        </w:rPr>
        <w:t xml:space="preserve">              </w:t>
      </w:r>
      <w:r w:rsidRPr="0094404E">
        <w:rPr>
          <w:rFonts w:ascii="Calibri" w:hAnsi="Calibri" w:cs="Calibri"/>
          <w:noProof/>
        </w:rPr>
        <w:drawing>
          <wp:inline distT="0" distB="0" distL="0" distR="0">
            <wp:extent cx="2790825" cy="3143250"/>
            <wp:effectExtent l="19050" t="0" r="9525" b="0"/>
            <wp:docPr id="2" name="Рисунок 3" descr="http://ruskline.ru/images/cms/thumbs/29bb1051c87f0a2098fa28a12114aa6566b90433/skopin-shujskij_20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uskline.ru/images/cms/thumbs/29bb1051c87f0a2098fa28a12114aa6566b90433/skopin-shujskij_200_au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143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5649" w:rsidRPr="0094404E" w:rsidRDefault="00135649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94404E" w:rsidRDefault="005C6FDE" w:rsidP="005C6FDE">
      <w:pPr>
        <w:pStyle w:val="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</w:t>
      </w:r>
      <w:r w:rsidR="0094404E" w:rsidRPr="0094404E">
        <w:rPr>
          <w:rFonts w:ascii="Calibri" w:hAnsi="Calibri" w:cs="Calibri"/>
          <w:b/>
          <w:sz w:val="32"/>
          <w:szCs w:val="32"/>
        </w:rPr>
        <w:t>г. Калязин</w:t>
      </w:r>
    </w:p>
    <w:p w:rsidR="007468CD" w:rsidRPr="0094404E" w:rsidRDefault="007468CD" w:rsidP="005C6FDE">
      <w:pPr>
        <w:pStyle w:val="2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</w:t>
      </w:r>
      <w:r w:rsidR="007B63F3">
        <w:rPr>
          <w:rFonts w:ascii="Calibri" w:hAnsi="Calibri" w:cs="Calibri"/>
          <w:b/>
          <w:sz w:val="32"/>
          <w:szCs w:val="32"/>
        </w:rPr>
        <w:t xml:space="preserve">                            2015 </w:t>
      </w:r>
      <w:r>
        <w:rPr>
          <w:rFonts w:ascii="Calibri" w:hAnsi="Calibri" w:cs="Calibri"/>
          <w:b/>
          <w:sz w:val="32"/>
          <w:szCs w:val="32"/>
        </w:rPr>
        <w:t>г.</w:t>
      </w:r>
    </w:p>
    <w:p w:rsidR="00135649" w:rsidRPr="0094404E" w:rsidRDefault="00135649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135649" w:rsidRPr="0094404E" w:rsidRDefault="00135649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D322A4" w:rsidRPr="0094404E" w:rsidRDefault="00D322A4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</w:rPr>
      </w:pPr>
    </w:p>
    <w:p w:rsidR="00D322A4" w:rsidRPr="0094404E" w:rsidRDefault="00D322A4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8"/>
          <w:szCs w:val="28"/>
        </w:rPr>
      </w:pPr>
      <w:r w:rsidRPr="0094404E">
        <w:rPr>
          <w:rStyle w:val="a5"/>
          <w:rFonts w:ascii="Calibri" w:hAnsi="Calibri" w:cs="Calibri"/>
          <w:color w:val="333333"/>
          <w:sz w:val="28"/>
          <w:szCs w:val="28"/>
        </w:rPr>
        <w:t xml:space="preserve">М.В. Скопин-Шуйский </w:t>
      </w:r>
      <w:r w:rsidR="0002664F" w:rsidRPr="0094404E">
        <w:rPr>
          <w:rStyle w:val="a5"/>
          <w:rFonts w:ascii="Calibri" w:hAnsi="Calibri" w:cs="Calibri"/>
          <w:color w:val="333333"/>
          <w:sz w:val="28"/>
          <w:szCs w:val="28"/>
        </w:rPr>
        <w:t>(08.11.1586-23.04.1610)</w:t>
      </w:r>
      <w:r w:rsidRPr="0094404E">
        <w:rPr>
          <w:rStyle w:val="a5"/>
          <w:rFonts w:ascii="Calibri" w:hAnsi="Calibri" w:cs="Calibri"/>
          <w:color w:val="333333"/>
          <w:sz w:val="28"/>
          <w:szCs w:val="28"/>
        </w:rPr>
        <w:t xml:space="preserve">–русский патриот – полководец, князь-воевода, </w:t>
      </w:r>
      <w:r w:rsidR="0002664F" w:rsidRPr="0094404E">
        <w:rPr>
          <w:rStyle w:val="a5"/>
          <w:rFonts w:ascii="Calibri" w:hAnsi="Calibri" w:cs="Calibri"/>
          <w:color w:val="333333"/>
          <w:sz w:val="28"/>
          <w:szCs w:val="28"/>
        </w:rPr>
        <w:t xml:space="preserve"> </w:t>
      </w:r>
      <w:r w:rsidRPr="0094404E">
        <w:rPr>
          <w:rStyle w:val="a5"/>
          <w:rFonts w:ascii="Calibri" w:hAnsi="Calibri" w:cs="Calibri"/>
          <w:color w:val="333333"/>
          <w:sz w:val="28"/>
          <w:szCs w:val="28"/>
        </w:rPr>
        <w:t>национальный герой России.</w:t>
      </w:r>
    </w:p>
    <w:p w:rsidR="0002664F" w:rsidRPr="0094404E" w:rsidRDefault="0002664F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b w:val="0"/>
          <w:color w:val="333333"/>
          <w:sz w:val="28"/>
          <w:szCs w:val="28"/>
        </w:rPr>
      </w:pPr>
      <w:r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 xml:space="preserve">В период Смуты 17 века спасителем Отечества, народным героем стал молодой князь М.В. Скопин-Шуйский, масштаб деяний которого очень значим в истории нашего государства. </w:t>
      </w:r>
      <w:r w:rsidR="006C50A8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>Если б он в 1609 году не осуществил освободительный поход и в 1610 году не спас Москву от польско-литовских интервентов, Россия как государство перестала бы существовать на карте мира уже на исходе 1609 года.</w:t>
      </w:r>
      <w:r w:rsidR="002C27E9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 xml:space="preserve">  Небольшой провинциальный город Калязин стал той точкой отчета, от которой пошел путь освобождения Руси. Именно </w:t>
      </w:r>
      <w:r w:rsidR="00976C83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 xml:space="preserve">на </w:t>
      </w:r>
      <w:proofErr w:type="spellStart"/>
      <w:r w:rsidR="00976C83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>Калязинской</w:t>
      </w:r>
      <w:proofErr w:type="spellEnd"/>
      <w:r w:rsidR="00976C83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 xml:space="preserve"> земле произошло то победное сражение, которое и решило участь многострадальной России. </w:t>
      </w:r>
    </w:p>
    <w:p w:rsidR="00976C83" w:rsidRPr="0094404E" w:rsidRDefault="00976C83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b w:val="0"/>
          <w:color w:val="333333"/>
          <w:sz w:val="28"/>
          <w:szCs w:val="28"/>
        </w:rPr>
      </w:pPr>
      <w:r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>В память этого величайшего события, в 2009 году, в год 400-летия победы русского войска под предводительством князя М.В. Скопина-Шуйского над литовскими войсками, в Калязине на территории Вознесенского храма был установлен памятник</w:t>
      </w:r>
      <w:r w:rsidR="006F52C6"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 xml:space="preserve">. </w:t>
      </w:r>
    </w:p>
    <w:p w:rsidR="006F52C6" w:rsidRPr="0094404E" w:rsidRDefault="006F52C6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b w:val="0"/>
          <w:color w:val="333333"/>
          <w:sz w:val="28"/>
          <w:szCs w:val="28"/>
        </w:rPr>
      </w:pPr>
    </w:p>
    <w:p w:rsidR="0002664F" w:rsidRPr="0094404E" w:rsidRDefault="00252EE0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b w:val="0"/>
          <w:color w:val="333333"/>
          <w:sz w:val="28"/>
          <w:szCs w:val="28"/>
        </w:rPr>
      </w:pPr>
      <w:r w:rsidRPr="0094404E">
        <w:rPr>
          <w:rStyle w:val="a5"/>
          <w:rFonts w:ascii="Calibri" w:hAnsi="Calibri" w:cs="Calibri"/>
          <w:b w:val="0"/>
          <w:color w:val="333333"/>
          <w:sz w:val="28"/>
          <w:szCs w:val="28"/>
        </w:rPr>
        <w:t>На памятной табличке выбито имя предводителя русских войск князя М.В. Скопина-Шуйского. Скопа, волжский орел, символизирующий Россию, на поверженных знаменах польско-литовских полков. На каменной глыбе укреплен портрет Михаила Васильевича Скопина-Шуйского.</w:t>
      </w:r>
    </w:p>
    <w:p w:rsidR="0002664F" w:rsidRDefault="0002664F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7468CD" w:rsidRDefault="007468CD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7468CD" w:rsidRPr="0094404E" w:rsidRDefault="007468CD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02664F" w:rsidRPr="0094404E" w:rsidRDefault="00E65CB7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  <w:r w:rsidRPr="0094404E">
        <w:rPr>
          <w:rStyle w:val="a5"/>
          <w:rFonts w:ascii="Calibri" w:hAnsi="Calibri" w:cs="Calibri"/>
          <w:color w:val="333333"/>
          <w:sz w:val="21"/>
          <w:szCs w:val="21"/>
        </w:rPr>
        <w:t xml:space="preserve">                       </w:t>
      </w:r>
      <w:r w:rsidRPr="0094404E">
        <w:rPr>
          <w:rStyle w:val="a5"/>
          <w:rFonts w:ascii="Calibri" w:hAnsi="Calibri" w:cs="Calibri"/>
          <w:noProof/>
          <w:color w:val="333333"/>
          <w:sz w:val="21"/>
          <w:szCs w:val="21"/>
        </w:rPr>
        <w:drawing>
          <wp:inline distT="0" distB="0" distL="0" distR="0">
            <wp:extent cx="4410075" cy="3219450"/>
            <wp:effectExtent l="19050" t="0" r="9525" b="0"/>
            <wp:docPr id="5" name="Рисунок 1" descr="http://turist-kalyazin.ucoz.ru/_ph/1/61492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ist-kalyazin.ucoz.ru/_ph/1/614928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664F" w:rsidRPr="0094404E" w:rsidRDefault="0002664F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02664F" w:rsidRPr="0094404E" w:rsidRDefault="0002664F" w:rsidP="00D322A4">
      <w:pPr>
        <w:pStyle w:val="a4"/>
        <w:shd w:val="clear" w:color="auto" w:fill="FFFFFF"/>
        <w:spacing w:before="0" w:beforeAutospacing="0" w:after="0" w:afterAutospacing="0" w:line="324" w:lineRule="atLeast"/>
        <w:rPr>
          <w:rStyle w:val="a5"/>
          <w:rFonts w:ascii="Calibri" w:hAnsi="Calibri" w:cs="Calibri"/>
          <w:color w:val="333333"/>
          <w:sz w:val="21"/>
          <w:szCs w:val="21"/>
        </w:rPr>
      </w:pPr>
    </w:p>
    <w:p w:rsidR="00135649" w:rsidRDefault="00135649" w:rsidP="007F3A72">
      <w:pPr>
        <w:pStyle w:val="2"/>
        <w:jc w:val="center"/>
        <w:rPr>
          <w:b/>
          <w:sz w:val="28"/>
          <w:szCs w:val="28"/>
        </w:rPr>
      </w:pPr>
    </w:p>
    <w:p w:rsidR="00252EE0" w:rsidRDefault="00252EE0" w:rsidP="007F3A72">
      <w:pPr>
        <w:pStyle w:val="2"/>
        <w:jc w:val="center"/>
        <w:rPr>
          <w:b/>
          <w:sz w:val="28"/>
          <w:szCs w:val="28"/>
        </w:rPr>
      </w:pPr>
    </w:p>
    <w:p w:rsidR="00C27EC1" w:rsidRPr="00C27EC1" w:rsidRDefault="005C6FDE" w:rsidP="00C27EC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Пояснительная записка.</w:t>
      </w:r>
    </w:p>
    <w:p w:rsidR="00C27EC1" w:rsidRPr="00C27EC1" w:rsidRDefault="00C27EC1" w:rsidP="00C27EC1">
      <w:pPr>
        <w:rPr>
          <w:rFonts w:ascii="Times New Roman" w:hAnsi="Times New Roman" w:cs="Times New Roman"/>
          <w:sz w:val="28"/>
          <w:szCs w:val="28"/>
        </w:rPr>
      </w:pPr>
      <w:r w:rsidRPr="00C27EC1">
        <w:rPr>
          <w:rFonts w:ascii="Times New Roman" w:hAnsi="Times New Roman" w:cs="Times New Roman"/>
          <w:sz w:val="28"/>
          <w:szCs w:val="28"/>
        </w:rPr>
        <w:t>       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 </w:t>
      </w:r>
    </w:p>
    <w:p w:rsidR="00C27EC1" w:rsidRPr="008B30B3" w:rsidRDefault="00961F1E" w:rsidP="00C27EC1">
      <w:pPr>
        <w:rPr>
          <w:rFonts w:ascii="Times New Roman" w:hAnsi="Times New Roman" w:cs="Times New Roman"/>
          <w:bCs/>
          <w:sz w:val="28"/>
          <w:szCs w:val="28"/>
        </w:rPr>
      </w:pPr>
      <w:r w:rsidRPr="00C27EC1">
        <w:rPr>
          <w:rFonts w:ascii="Times New Roman" w:hAnsi="Times New Roman" w:cs="Times New Roman"/>
          <w:bCs/>
          <w:sz w:val="28"/>
          <w:szCs w:val="28"/>
        </w:rPr>
        <w:t xml:space="preserve">В современной  России все более заметна постепенная утрата традиционного российского патриотического сознания. Ухудшение морально – психологического климата в обществе и его </w:t>
      </w:r>
      <w:proofErr w:type="spellStart"/>
      <w:r w:rsidRPr="00C27EC1">
        <w:rPr>
          <w:rFonts w:ascii="Times New Roman" w:hAnsi="Times New Roman" w:cs="Times New Roman"/>
          <w:bCs/>
          <w:sz w:val="28"/>
          <w:szCs w:val="28"/>
        </w:rPr>
        <w:t>микросоциумах</w:t>
      </w:r>
      <w:proofErr w:type="spellEnd"/>
      <w:r w:rsidRPr="00C27EC1">
        <w:rPr>
          <w:rFonts w:ascii="Times New Roman" w:hAnsi="Times New Roman" w:cs="Times New Roman"/>
          <w:bCs/>
          <w:sz w:val="28"/>
          <w:szCs w:val="28"/>
        </w:rPr>
        <w:t xml:space="preserve"> (семья, школа и </w:t>
      </w:r>
      <w:r w:rsidRPr="008B30B3">
        <w:rPr>
          <w:rFonts w:ascii="Times New Roman" w:hAnsi="Times New Roman" w:cs="Times New Roman"/>
          <w:bCs/>
          <w:sz w:val="28"/>
          <w:szCs w:val="28"/>
        </w:rPr>
        <w:t>т.п.) резонансом отзывается в подростковой среде. Процветают равнодушие, эгоизм, цинизм, немотивированная агрессивность, неуважительное отношение к государству и социальным институтам. Детская преступность, нар</w:t>
      </w:r>
      <w:r w:rsidR="00267DF2" w:rsidRPr="008B30B3">
        <w:rPr>
          <w:rFonts w:ascii="Times New Roman" w:hAnsi="Times New Roman" w:cs="Times New Roman"/>
          <w:bCs/>
          <w:sz w:val="28"/>
          <w:szCs w:val="28"/>
        </w:rPr>
        <w:t>комания, алкоголизм</w:t>
      </w:r>
      <w:r w:rsidRPr="008B30B3">
        <w:rPr>
          <w:rFonts w:ascii="Times New Roman" w:hAnsi="Times New Roman" w:cs="Times New Roman"/>
          <w:bCs/>
          <w:sz w:val="28"/>
          <w:szCs w:val="28"/>
        </w:rPr>
        <w:t xml:space="preserve"> и другие проявления “свободного образа жизни” достигли таких размеров, что поневоле заставляют задуматься, есть ли будущее  у подрастающего поколения. Особую тревогу вызывают  юноши – будущие защитники Роди</w:t>
      </w:r>
      <w:r w:rsidR="006B6F95" w:rsidRPr="008B30B3">
        <w:rPr>
          <w:rFonts w:ascii="Times New Roman" w:hAnsi="Times New Roman" w:cs="Times New Roman"/>
          <w:bCs/>
          <w:sz w:val="28"/>
          <w:szCs w:val="28"/>
        </w:rPr>
        <w:t xml:space="preserve">ны. Результаты призыва подростков </w:t>
      </w:r>
      <w:r w:rsidRPr="008B30B3">
        <w:rPr>
          <w:rFonts w:ascii="Times New Roman" w:hAnsi="Times New Roman" w:cs="Times New Roman"/>
          <w:bCs/>
          <w:sz w:val="28"/>
          <w:szCs w:val="28"/>
        </w:rPr>
        <w:t>на военную службу</w:t>
      </w:r>
      <w:r w:rsidR="006B6F95" w:rsidRPr="008B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30B3">
        <w:rPr>
          <w:rFonts w:ascii="Times New Roman" w:hAnsi="Times New Roman" w:cs="Times New Roman"/>
          <w:bCs/>
          <w:sz w:val="28"/>
          <w:szCs w:val="28"/>
        </w:rPr>
        <w:t xml:space="preserve"> говорят об обесценивании основных показателей моральной зрелости человека, которыми издавна считались любовь к своей Отчизне,  готовность и способность са</w:t>
      </w:r>
      <w:r w:rsidR="00267DF2" w:rsidRPr="008B30B3">
        <w:rPr>
          <w:rFonts w:ascii="Times New Roman" w:hAnsi="Times New Roman" w:cs="Times New Roman"/>
          <w:bCs/>
          <w:sz w:val="28"/>
          <w:szCs w:val="28"/>
        </w:rPr>
        <w:t>моотверженно защищать Отечеств</w:t>
      </w:r>
      <w:r w:rsidR="00C27EC1" w:rsidRPr="008B30B3">
        <w:rPr>
          <w:rFonts w:ascii="Times New Roman" w:hAnsi="Times New Roman" w:cs="Times New Roman"/>
          <w:bCs/>
          <w:sz w:val="28"/>
          <w:szCs w:val="28"/>
        </w:rPr>
        <w:t>о ушли в прошлое и лишено смысла.</w:t>
      </w:r>
    </w:p>
    <w:p w:rsidR="00C27EC1" w:rsidRPr="007468CD" w:rsidRDefault="00C27EC1" w:rsidP="00C27EC1">
      <w:pPr>
        <w:rPr>
          <w:rFonts w:ascii="Times New Roman" w:hAnsi="Times New Roman" w:cs="Times New Roman"/>
          <w:sz w:val="20"/>
          <w:szCs w:val="20"/>
        </w:rPr>
      </w:pPr>
      <w:r w:rsidRPr="008B30B3">
        <w:rPr>
          <w:rFonts w:ascii="Times New Roman" w:hAnsi="Times New Roman" w:cs="Times New Roman"/>
          <w:bCs/>
          <w:sz w:val="28"/>
          <w:szCs w:val="28"/>
        </w:rPr>
        <w:t>В связи с этим на базе Воскресной школы при храме Вознесения Господня</w:t>
      </w:r>
      <w:r w:rsidR="00860758" w:rsidRPr="008B30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758" w:rsidRPr="007468CD">
        <w:rPr>
          <w:rFonts w:ascii="Times New Roman" w:hAnsi="Times New Roman" w:cs="Times New Roman"/>
          <w:bCs/>
          <w:sz w:val="28"/>
          <w:szCs w:val="28"/>
        </w:rPr>
        <w:t xml:space="preserve">создается </w:t>
      </w:r>
      <w:proofErr w:type="spellStart"/>
      <w:r w:rsidR="00860758" w:rsidRPr="007468CD">
        <w:rPr>
          <w:rFonts w:ascii="Times New Roman" w:hAnsi="Times New Roman" w:cs="Times New Roman"/>
          <w:bCs/>
          <w:sz w:val="28"/>
          <w:szCs w:val="28"/>
        </w:rPr>
        <w:t>военн</w:t>
      </w:r>
      <w:proofErr w:type="gramStart"/>
      <w:r w:rsidR="00860758" w:rsidRPr="007468CD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860758" w:rsidRPr="007468CD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860758" w:rsidRPr="007468CD">
        <w:rPr>
          <w:rFonts w:ascii="Times New Roman" w:hAnsi="Times New Roman" w:cs="Times New Roman"/>
          <w:bCs/>
          <w:sz w:val="28"/>
          <w:szCs w:val="28"/>
        </w:rPr>
        <w:t xml:space="preserve"> патриотический клуб «СКОПА», в котором подростки будут приобретать нравственные, морально-психологические и физические качества, необходимые будущему защитнику Отечества, гражданину и патриоту своей Родины.</w:t>
      </w:r>
      <w:r w:rsidRPr="007468CD">
        <w:rPr>
          <w:rFonts w:ascii="Times New Roman" w:hAnsi="Times New Roman" w:cs="Times New Roman"/>
          <w:sz w:val="20"/>
          <w:szCs w:val="20"/>
        </w:rPr>
        <w:t>   </w:t>
      </w:r>
    </w:p>
    <w:p w:rsidR="004100CC" w:rsidRPr="007468CD" w:rsidRDefault="004100CC" w:rsidP="00C27EC1">
      <w:pPr>
        <w:rPr>
          <w:rFonts w:ascii="Times New Roman" w:hAnsi="Times New Roman" w:cs="Times New Roman"/>
          <w:sz w:val="20"/>
          <w:szCs w:val="20"/>
        </w:rPr>
      </w:pPr>
    </w:p>
    <w:p w:rsidR="00C27EC1" w:rsidRPr="00860758" w:rsidRDefault="00C27EC1" w:rsidP="00C27EC1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C27EC1" w:rsidRPr="00860758" w:rsidRDefault="00C27EC1" w:rsidP="00C27EC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00CC" w:rsidRPr="0018489C" w:rsidRDefault="004100CC" w:rsidP="007468C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61F1E" w:rsidRPr="0018489C" w:rsidRDefault="005C6FDE" w:rsidP="00961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0758" w:rsidRPr="0018489C">
        <w:rPr>
          <w:rFonts w:ascii="Times New Roman" w:hAnsi="Times New Roman" w:cs="Times New Roman"/>
          <w:sz w:val="28"/>
          <w:szCs w:val="28"/>
        </w:rPr>
        <w:t xml:space="preserve">   </w:t>
      </w:r>
      <w:r w:rsidRPr="0018489C">
        <w:rPr>
          <w:rFonts w:ascii="Times New Roman" w:hAnsi="Times New Roman" w:cs="Times New Roman"/>
          <w:sz w:val="28"/>
          <w:szCs w:val="28"/>
        </w:rPr>
        <w:t xml:space="preserve">   </w:t>
      </w:r>
      <w:r w:rsidRPr="0018489C">
        <w:rPr>
          <w:rFonts w:ascii="Times New Roman" w:hAnsi="Times New Roman" w:cs="Times New Roman"/>
          <w:b/>
          <w:sz w:val="28"/>
          <w:szCs w:val="28"/>
        </w:rPr>
        <w:t>Нормативные документы.</w:t>
      </w: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489C">
        <w:rPr>
          <w:bCs/>
          <w:sz w:val="28"/>
          <w:szCs w:val="28"/>
        </w:rPr>
        <w:t xml:space="preserve">1. Государственная программа «Патриотическое воспитание граждан    Российской Федерации». </w:t>
      </w: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489C">
        <w:rPr>
          <w:bCs/>
          <w:sz w:val="28"/>
          <w:szCs w:val="28"/>
        </w:rPr>
        <w:t xml:space="preserve">2. Закон Российской Федерации  «Об образовании». </w:t>
      </w: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489C">
        <w:rPr>
          <w:bCs/>
          <w:sz w:val="28"/>
          <w:szCs w:val="28"/>
        </w:rPr>
        <w:t xml:space="preserve">3. Закон Российской Федерации «О воинской обязанности и военной службе». </w:t>
      </w: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489C">
        <w:rPr>
          <w:bCs/>
          <w:sz w:val="28"/>
          <w:szCs w:val="28"/>
        </w:rPr>
        <w:t>4. Закон Российской Федерации «О днях воинской славы».</w:t>
      </w:r>
    </w:p>
    <w:p w:rsidR="005C6FDE" w:rsidRPr="0018489C" w:rsidRDefault="005C6FDE" w:rsidP="005C6FDE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489C">
        <w:rPr>
          <w:bCs/>
          <w:sz w:val="28"/>
          <w:szCs w:val="28"/>
        </w:rPr>
        <w:t xml:space="preserve">5. Инструкция «Об организации обучения граждан Российской Федерации начальным знаниям в области обороны», утверждена Приказом Министерства образования РФ и Министерства обороны РФ от 03.05.2001 г. </w:t>
      </w:r>
    </w:p>
    <w:p w:rsidR="00961F1E" w:rsidRPr="0018489C" w:rsidRDefault="00961F1E" w:rsidP="00961F1E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961F1E" w:rsidRPr="0018489C" w:rsidSect="008B2C1E">
          <w:pgSz w:w="11906" w:h="16838"/>
          <w:pgMar w:top="539" w:right="1134" w:bottom="719" w:left="1134" w:header="709" w:footer="709" w:gutter="0"/>
          <w:pgBorders w:offsetFrom="page">
            <w:top w:val="papyrus" w:sz="24" w:space="24" w:color="E36C0A" w:themeColor="accent6" w:themeShade="BF"/>
            <w:left w:val="papyrus" w:sz="24" w:space="24" w:color="E36C0A" w:themeColor="accent6" w:themeShade="BF"/>
            <w:bottom w:val="papyrus" w:sz="24" w:space="24" w:color="E36C0A" w:themeColor="accent6" w:themeShade="BF"/>
            <w:right w:val="papyrus" w:sz="24" w:space="24" w:color="E36C0A" w:themeColor="accent6" w:themeShade="BF"/>
          </w:pgBorders>
          <w:cols w:space="720"/>
        </w:sectPr>
      </w:pPr>
    </w:p>
    <w:p w:rsidR="00961F1E" w:rsidRPr="0018489C" w:rsidRDefault="00961F1E" w:rsidP="00961F1E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961F1E" w:rsidRPr="0018489C" w:rsidSect="008B2C1E">
          <w:type w:val="continuous"/>
          <w:pgSz w:w="11906" w:h="16838"/>
          <w:pgMar w:top="1134" w:right="850" w:bottom="1134" w:left="1701" w:header="708" w:footer="708" w:gutter="0"/>
          <w:pgBorders w:offsetFrom="page">
            <w:top w:val="papyrus" w:sz="24" w:space="24" w:color="E36C0A" w:themeColor="accent6" w:themeShade="BF"/>
            <w:left w:val="papyrus" w:sz="24" w:space="24" w:color="E36C0A" w:themeColor="accent6" w:themeShade="BF"/>
            <w:bottom w:val="papyrus" w:sz="24" w:space="24" w:color="E36C0A" w:themeColor="accent6" w:themeShade="BF"/>
            <w:right w:val="papyrus" w:sz="24" w:space="24" w:color="E36C0A" w:themeColor="accent6" w:themeShade="BF"/>
          </w:pgBorders>
          <w:cols w:num="2" w:space="709"/>
        </w:sectPr>
      </w:pPr>
    </w:p>
    <w:p w:rsidR="00961F1E" w:rsidRPr="0018489C" w:rsidRDefault="00961F1E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184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665F28" w:rsidRPr="001848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848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0758" w:rsidRPr="0018489C">
        <w:rPr>
          <w:rFonts w:ascii="Times New Roman" w:hAnsi="Times New Roman" w:cs="Times New Roman"/>
          <w:b/>
          <w:sz w:val="28"/>
          <w:szCs w:val="28"/>
        </w:rPr>
        <w:t xml:space="preserve"> Цели и задачи клуба</w:t>
      </w:r>
      <w:r w:rsidR="005C6FDE" w:rsidRPr="0018489C">
        <w:rPr>
          <w:rFonts w:ascii="Times New Roman" w:hAnsi="Times New Roman" w:cs="Times New Roman"/>
          <w:b/>
          <w:sz w:val="28"/>
          <w:szCs w:val="28"/>
        </w:rPr>
        <w:t>.</w:t>
      </w:r>
    </w:p>
    <w:p w:rsidR="00860758" w:rsidRPr="0018489C" w:rsidRDefault="00860758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860758" w:rsidRPr="0018489C" w:rsidRDefault="00860758" w:rsidP="00961F1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489C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патриотическому, физическому, нравственно-духовному развитию личности юного гражданина России.</w:t>
      </w:r>
    </w:p>
    <w:p w:rsidR="00860758" w:rsidRPr="0018489C" w:rsidRDefault="00860758" w:rsidP="00860758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1848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758" w:rsidRPr="0018489C" w:rsidRDefault="00860758" w:rsidP="0086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>подготовка подрастающего поколения к военной службе и воспитание уважения к Российской Армии; </w:t>
      </w:r>
    </w:p>
    <w:p w:rsidR="00860758" w:rsidRPr="0018489C" w:rsidRDefault="00860758" w:rsidP="0086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 и любви к Родине; </w:t>
      </w:r>
    </w:p>
    <w:p w:rsidR="00860758" w:rsidRPr="0018489C" w:rsidRDefault="00860758" w:rsidP="0086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>воспитание бережного отношения к героическому прошлому нашего народа, землякам; </w:t>
      </w:r>
    </w:p>
    <w:p w:rsidR="00860758" w:rsidRPr="0018489C" w:rsidRDefault="00860758" w:rsidP="0086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>физическое и духовно-нравственное развитие детей и подростков; </w:t>
      </w:r>
    </w:p>
    <w:p w:rsidR="00860758" w:rsidRPr="0018489C" w:rsidRDefault="00860758" w:rsidP="0086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 </w:t>
      </w:r>
    </w:p>
    <w:p w:rsidR="00860758" w:rsidRPr="0018489C" w:rsidRDefault="00860758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8489C" w:rsidRDefault="0018489C" w:rsidP="00184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89C">
        <w:rPr>
          <w:rFonts w:ascii="Times New Roman" w:hAnsi="Times New Roman" w:cs="Times New Roman"/>
          <w:b/>
          <w:bCs/>
          <w:sz w:val="28"/>
          <w:szCs w:val="28"/>
        </w:rPr>
        <w:t>Основные принципы деятельности военно-патриотического клуба</w:t>
      </w:r>
    </w:p>
    <w:p w:rsidR="0018489C" w:rsidRPr="0018489C" w:rsidRDefault="0018489C" w:rsidP="0018489C">
      <w:pPr>
        <w:rPr>
          <w:rFonts w:ascii="Times New Roman" w:hAnsi="Times New Roman" w:cs="Times New Roman"/>
          <w:sz w:val="28"/>
          <w:szCs w:val="28"/>
        </w:rPr>
      </w:pPr>
      <w:r w:rsidRPr="001848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«СКОПА» </w:t>
      </w:r>
    </w:p>
    <w:p w:rsidR="0018489C" w:rsidRPr="00104ABC" w:rsidRDefault="0018489C" w:rsidP="0018489C">
      <w:pPr>
        <w:rPr>
          <w:rFonts w:ascii="Times New Roman" w:hAnsi="Times New Roman" w:cs="Times New Roman"/>
          <w:sz w:val="28"/>
          <w:szCs w:val="28"/>
        </w:rPr>
      </w:pP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добровольности;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взаимодействия;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104ABC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104ABC">
        <w:rPr>
          <w:rFonts w:ascii="Times New Roman" w:hAnsi="Times New Roman" w:cs="Times New Roman"/>
          <w:sz w:val="28"/>
          <w:szCs w:val="28"/>
        </w:rPr>
        <w:t>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преемственности;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равноправия и сотрудничества;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гласности;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самостоятельности;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ответственности;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коллективности; </w:t>
      </w:r>
    </w:p>
    <w:p w:rsidR="0018489C" w:rsidRPr="00104ABC" w:rsidRDefault="0018489C" w:rsidP="001848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4ABC">
        <w:rPr>
          <w:rFonts w:ascii="Times New Roman" w:hAnsi="Times New Roman" w:cs="Times New Roman"/>
          <w:sz w:val="28"/>
          <w:szCs w:val="28"/>
        </w:rPr>
        <w:t>принцип ответственности за собственное развитие. </w:t>
      </w:r>
    </w:p>
    <w:p w:rsidR="0018489C" w:rsidRPr="00104AB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04AB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18489C" w:rsidRPr="00104ABC" w:rsidRDefault="0018489C" w:rsidP="00961F1E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</w:p>
    <w:p w:rsidR="00665F28" w:rsidRPr="00104ABC" w:rsidRDefault="00665F28" w:rsidP="0096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28" w:rsidRPr="00104ABC" w:rsidRDefault="00665F28" w:rsidP="0096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28" w:rsidRPr="00104ABC" w:rsidRDefault="00665F28" w:rsidP="0096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F28" w:rsidRPr="00104ABC" w:rsidRDefault="00665F28" w:rsidP="00961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F1E" w:rsidRPr="00104ABC" w:rsidRDefault="00961F1E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104ABC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104ABC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104ABC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04ABC" w:rsidRPr="007D261B" w:rsidRDefault="00104AB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7D261B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</w:t>
      </w:r>
    </w:p>
    <w:p w:rsidR="0018489C" w:rsidRPr="007D261B" w:rsidRDefault="00104AB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7D261B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                      Основная деятельность клуба.</w:t>
      </w: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04ABC" w:rsidP="0018489C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8489C" w:rsidRPr="007D261B">
        <w:rPr>
          <w:rFonts w:ascii="Times New Roman" w:hAnsi="Times New Roman" w:cs="Times New Roman"/>
          <w:b/>
          <w:bCs/>
          <w:sz w:val="28"/>
          <w:szCs w:val="28"/>
        </w:rPr>
        <w:t xml:space="preserve">   Работа клуба строится на основании:</w:t>
      </w:r>
    </w:p>
    <w:p w:rsidR="0018489C" w:rsidRPr="007D261B" w:rsidRDefault="0018489C" w:rsidP="00184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Положения о клубе; </w:t>
      </w:r>
    </w:p>
    <w:p w:rsidR="0018489C" w:rsidRPr="007D261B" w:rsidRDefault="0018489C" w:rsidP="00184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Устава клуба; </w:t>
      </w:r>
    </w:p>
    <w:p w:rsidR="0018489C" w:rsidRPr="007D261B" w:rsidRDefault="0018489C" w:rsidP="00184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Программы деятельности; </w:t>
      </w:r>
    </w:p>
    <w:p w:rsidR="0018489C" w:rsidRPr="007D261B" w:rsidRDefault="0018489C" w:rsidP="00184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Плана работы; </w:t>
      </w:r>
    </w:p>
    <w:p w:rsidR="0018489C" w:rsidRPr="007D261B" w:rsidRDefault="0018489C" w:rsidP="001848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Теоретических и правовых материалов клубных встреч.   </w:t>
      </w:r>
    </w:p>
    <w:p w:rsidR="0018489C" w:rsidRPr="007D261B" w:rsidRDefault="0018489C" w:rsidP="00184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89C" w:rsidRPr="007D261B" w:rsidRDefault="0018489C" w:rsidP="0018489C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 xml:space="preserve">       Для реализации программы деятельности военно-патриотического клуба «СКОПА» создается Совет Клуба, в который входят: руководитель клуба,  директор </w:t>
      </w:r>
      <w:r w:rsidR="006D66EE">
        <w:rPr>
          <w:rFonts w:ascii="Times New Roman" w:hAnsi="Times New Roman" w:cs="Times New Roman"/>
          <w:sz w:val="28"/>
          <w:szCs w:val="28"/>
        </w:rPr>
        <w:t>воскресной школы, духовник,  и 6</w:t>
      </w:r>
      <w:r w:rsidRPr="007D261B">
        <w:rPr>
          <w:rFonts w:ascii="Times New Roman" w:hAnsi="Times New Roman" w:cs="Times New Roman"/>
          <w:sz w:val="28"/>
          <w:szCs w:val="28"/>
        </w:rPr>
        <w:t xml:space="preserve"> человек детей из числа воспитанников.   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военнослужащими,  интересными людьми и т.д.), привлекая к своей деятельности педагогов и родителей.</w:t>
      </w:r>
    </w:p>
    <w:p w:rsidR="0018489C" w:rsidRPr="007D261B" w:rsidRDefault="0018489C" w:rsidP="0018489C">
      <w:pPr>
        <w:rPr>
          <w:rFonts w:ascii="Times New Roman" w:hAnsi="Times New Roman" w:cs="Times New Roman"/>
          <w:sz w:val="28"/>
          <w:szCs w:val="28"/>
        </w:rPr>
      </w:pPr>
    </w:p>
    <w:p w:rsidR="00A54F28" w:rsidRPr="007D261B" w:rsidRDefault="00104ABC" w:rsidP="0018489C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8489C" w:rsidRPr="007D261B">
        <w:rPr>
          <w:rFonts w:ascii="Times New Roman" w:hAnsi="Times New Roman" w:cs="Times New Roman"/>
          <w:b/>
          <w:bCs/>
          <w:sz w:val="28"/>
          <w:szCs w:val="28"/>
        </w:rPr>
        <w:t>Деятельность клуба ведется по 3 направлениям:</w:t>
      </w:r>
    </w:p>
    <w:p w:rsidR="0018489C" w:rsidRPr="007D261B" w:rsidRDefault="00A54F28" w:rsidP="0018489C">
      <w:pPr>
        <w:rPr>
          <w:rFonts w:ascii="Times New Roman" w:hAnsi="Times New Roman" w:cs="Times New Roman"/>
          <w:b/>
          <w:sz w:val="28"/>
          <w:szCs w:val="28"/>
        </w:rPr>
      </w:pPr>
      <w:r w:rsidRPr="007D261B">
        <w:rPr>
          <w:rFonts w:ascii="Times New Roman" w:hAnsi="Times New Roman" w:cs="Times New Roman"/>
          <w:b/>
          <w:sz w:val="28"/>
          <w:szCs w:val="28"/>
        </w:rPr>
        <w:t xml:space="preserve"> 1.История Отечества и родного края.</w:t>
      </w:r>
    </w:p>
    <w:p w:rsidR="00A54F28" w:rsidRPr="007D261B" w:rsidRDefault="00A54F28" w:rsidP="0018489C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 xml:space="preserve">       Изучение 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  </w:t>
      </w:r>
      <w:proofErr w:type="gramStart"/>
      <w:r w:rsidRPr="007D261B">
        <w:rPr>
          <w:rFonts w:ascii="Times New Roman" w:hAnsi="Times New Roman" w:cs="Times New Roman"/>
          <w:sz w:val="28"/>
          <w:szCs w:val="28"/>
        </w:rPr>
        <w:t>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 </w:t>
      </w:r>
      <w:proofErr w:type="gramEnd"/>
    </w:p>
    <w:p w:rsidR="0018489C" w:rsidRPr="007D261B" w:rsidRDefault="00A54F28" w:rsidP="0018489C">
      <w:pPr>
        <w:rPr>
          <w:rFonts w:ascii="Times New Roman" w:hAnsi="Times New Roman" w:cs="Times New Roman"/>
          <w:b/>
          <w:sz w:val="28"/>
          <w:szCs w:val="28"/>
        </w:rPr>
      </w:pPr>
      <w:r w:rsidRPr="007D261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489C" w:rsidRPr="007D261B">
        <w:rPr>
          <w:rFonts w:ascii="Times New Roman" w:hAnsi="Times New Roman" w:cs="Times New Roman"/>
          <w:b/>
          <w:sz w:val="28"/>
          <w:szCs w:val="28"/>
        </w:rPr>
        <w:t>ОБЖ  (самосохранение, оборона, спасение)</w:t>
      </w:r>
      <w:proofErr w:type="gramStart"/>
      <w:r w:rsidR="0018489C" w:rsidRPr="007D261B">
        <w:rPr>
          <w:rFonts w:ascii="Times New Roman" w:hAnsi="Times New Roman" w:cs="Times New Roman"/>
          <w:b/>
          <w:sz w:val="28"/>
          <w:szCs w:val="28"/>
        </w:rPr>
        <w:t> </w:t>
      </w:r>
      <w:r w:rsidR="007D261B" w:rsidRPr="007D26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261B" w:rsidRPr="007D261B" w:rsidRDefault="007D261B" w:rsidP="0018489C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 xml:space="preserve">       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</w:t>
      </w:r>
      <w:r w:rsidRPr="007D261B">
        <w:rPr>
          <w:rFonts w:ascii="Times New Roman" w:hAnsi="Times New Roman" w:cs="Times New Roman"/>
          <w:sz w:val="28"/>
          <w:szCs w:val="28"/>
        </w:rPr>
        <w:lastRenderedPageBreak/>
        <w:t>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104ABC" w:rsidRPr="007D261B" w:rsidRDefault="00A54F28" w:rsidP="0018489C">
      <w:pPr>
        <w:rPr>
          <w:rFonts w:ascii="Times New Roman" w:hAnsi="Times New Roman" w:cs="Times New Roman"/>
          <w:b/>
          <w:sz w:val="28"/>
          <w:szCs w:val="28"/>
        </w:rPr>
      </w:pPr>
      <w:r w:rsidRPr="007D261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1735">
        <w:rPr>
          <w:rFonts w:ascii="Times New Roman" w:hAnsi="Times New Roman" w:cs="Times New Roman"/>
          <w:b/>
          <w:sz w:val="28"/>
          <w:szCs w:val="28"/>
        </w:rPr>
        <w:t>Военное дело</w:t>
      </w:r>
      <w:r w:rsidR="0018489C" w:rsidRPr="007D261B">
        <w:rPr>
          <w:rFonts w:ascii="Times New Roman" w:hAnsi="Times New Roman" w:cs="Times New Roman"/>
          <w:b/>
          <w:sz w:val="28"/>
          <w:szCs w:val="28"/>
        </w:rPr>
        <w:t>. </w:t>
      </w:r>
    </w:p>
    <w:p w:rsidR="007D261B" w:rsidRPr="007D261B" w:rsidRDefault="00A54F28" w:rsidP="007D261B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b/>
          <w:bCs/>
          <w:color w:val="FF9900"/>
          <w:sz w:val="28"/>
          <w:szCs w:val="28"/>
        </w:rPr>
        <w:t>   </w:t>
      </w:r>
      <w:r w:rsidR="007D261B" w:rsidRPr="007D261B">
        <w:rPr>
          <w:rFonts w:ascii="Times New Roman" w:hAnsi="Times New Roman" w:cs="Times New Roman"/>
          <w:sz w:val="28"/>
          <w:szCs w:val="28"/>
        </w:rPr>
        <w:t xml:space="preserve">  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обязанностях.</w:t>
      </w:r>
    </w:p>
    <w:p w:rsidR="0018489C" w:rsidRPr="007D261B" w:rsidRDefault="0018489C" w:rsidP="0018489C">
      <w:pPr>
        <w:rPr>
          <w:rFonts w:ascii="Times New Roman" w:hAnsi="Times New Roman" w:cs="Times New Roman"/>
          <w:sz w:val="28"/>
          <w:szCs w:val="28"/>
        </w:rPr>
      </w:pPr>
    </w:p>
    <w:p w:rsidR="004903AE" w:rsidRPr="007D261B" w:rsidRDefault="00104ABC" w:rsidP="004903AE">
      <w:pPr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9C" w:rsidRPr="007D261B">
        <w:rPr>
          <w:rFonts w:ascii="Times New Roman" w:hAnsi="Times New Roman" w:cs="Times New Roman"/>
          <w:b/>
          <w:bCs/>
          <w:sz w:val="28"/>
          <w:szCs w:val="28"/>
        </w:rPr>
        <w:t>Основные формы работы клуба: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соревнования;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конкурсы;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смотры;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конференции;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экскурсии;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исследовательская и поисковая работа;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круглые столы; </w:t>
      </w:r>
    </w:p>
    <w:p w:rsidR="0018489C" w:rsidRPr="007D261B" w:rsidRDefault="0018489C" w:rsidP="00A54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клубные встречи;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походы;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игры;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турниры; </w:t>
      </w:r>
    </w:p>
    <w:p w:rsidR="0018489C" w:rsidRPr="007D261B" w:rsidRDefault="0018489C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61B">
        <w:rPr>
          <w:rFonts w:ascii="Times New Roman" w:hAnsi="Times New Roman" w:cs="Times New Roman"/>
          <w:sz w:val="28"/>
          <w:szCs w:val="28"/>
        </w:rPr>
        <w:t>создание баз данных; </w:t>
      </w:r>
    </w:p>
    <w:p w:rsidR="004903AE" w:rsidRDefault="004903AE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эстафеты;</w:t>
      </w:r>
      <w:r w:rsidR="0018489C" w:rsidRPr="007D2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9C" w:rsidRPr="007D261B" w:rsidRDefault="004903AE" w:rsidP="001848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паломнические поездки по святым местам.</w:t>
      </w:r>
      <w:r w:rsidR="0018489C" w:rsidRPr="007D261B">
        <w:rPr>
          <w:rFonts w:ascii="Times New Roman" w:hAnsi="Times New Roman" w:cs="Times New Roman"/>
          <w:sz w:val="28"/>
          <w:szCs w:val="28"/>
        </w:rPr>
        <w:t> </w:t>
      </w: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Pr="007D261B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8489C" w:rsidRDefault="0018489C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7468CD" w:rsidRDefault="007468CD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7468CD" w:rsidRDefault="007468CD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7468CD" w:rsidRPr="007D261B" w:rsidRDefault="007468CD" w:rsidP="00961F1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          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НАПРАВЛЕНИЯ ДЕЯТЕЛЬНОСТИ КЛУБА</w:t>
      </w:r>
    </w:p>
    <w:p w:rsidR="008D19D0" w:rsidRP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8D19D0" w:rsidRDefault="008D19D0" w:rsidP="008D19D0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>1.</w:t>
      </w:r>
      <w:r w:rsidRPr="008D19D0"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>История Отечества и</w:t>
      </w:r>
      <w:r w:rsidR="007D261B" w:rsidRPr="008D19D0"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 xml:space="preserve"> родного края.</w:t>
      </w:r>
    </w:p>
    <w:p w:rsidR="008D19D0" w:rsidRPr="008D19D0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8D19D0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  <w:t>Содержание: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истории родной земли, истории нашего Отечества, жизни и деятельности земляков;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выявление, собирание и введение в научный оборот краеведческих материалов об утраченных памятниках материальной и духовной культуры;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культурного наследия и творчества жителей родного края;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военной истории на местном краеведческом материале, увековечение памяти земляков;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военной и государственной символики;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истории прошлого края по вещественным источникам;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литературного наследия родного края;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истории Великой Отечественной войны краеведческими средствами;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изучение малоизвестных исторических событий; описание событий, интервьюирование их участников и очевидцев;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собирание малотиражных и иных публикаций, относящихся к истории родного края;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формирование банков краеведческих данных;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ведение специальных летописей и хроник;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поисковая работа;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>2. ОБЖ (самосохранение, оборона, спасение)</w:t>
      </w:r>
      <w:r w:rsidR="008D19D0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.</w:t>
      </w:r>
    </w:p>
    <w:p w:rsidR="008D19D0" w:rsidRP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8D19D0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  <w:t>Содержание: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основы здорового образа жизни;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основы медицинских знаний и способы оказания первой медицинской помощи;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изучение методов страховки и </w:t>
      </w:r>
      <w:proofErr w:type="spell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самостраховки</w:t>
      </w:r>
      <w:proofErr w:type="spell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, контроля и самоконтроля;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передвижение по пересеченной местности в пешем порядке и на лыжах (кроссовый бег, марш-броски, лыжные гонки и др.);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основы безопасного поведения;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основы поведения и способы защиты в чрезвычайных ситуациях;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основы безопасности в экстремальных ситуациях;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выживание в лесу;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преодоление препятствий (бег с преодолением различных полос препятствий индивидуально и в составе группы);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силовая подготовка (различные упражнения на перекладине, силовые упражнения);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прикладное плавание;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элементы акробатики;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lastRenderedPageBreak/>
        <w:t>основы рукопашного боя;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развитие </w:t>
      </w:r>
      <w:proofErr w:type="spellStart"/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выносливости;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развитие силы и ловкости;</w:t>
      </w:r>
    </w:p>
    <w:p w:rsidR="008D19D0" w:rsidRP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Default="00F61735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>3. Военное дело</w:t>
      </w:r>
      <w:r w:rsidR="007D261B" w:rsidRPr="008D19D0">
        <w:rPr>
          <w:rFonts w:ascii="Times New Roman" w:eastAsia="Times New Roman" w:hAnsi="Times New Roman" w:cs="Times New Roman"/>
          <w:b/>
          <w:bCs/>
          <w:iCs/>
          <w:color w:val="0D0A0A"/>
          <w:sz w:val="28"/>
          <w:szCs w:val="28"/>
          <w:lang w:eastAsia="ru-RU"/>
        </w:rPr>
        <w:t>.</w:t>
      </w:r>
    </w:p>
    <w:p w:rsidR="008D19D0" w:rsidRPr="008D19D0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8D19D0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</w:pPr>
      <w:r w:rsidRPr="008D19D0"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  <w:t>Содержание: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изучение правовых основ военной службы (Законы РФ, Уставы </w:t>
      </w:r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ВС</w:t>
      </w:r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РФ);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огневая подготовка;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строевая подготовка;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тактическая подготовка;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топографическая подготовка;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информатика;</w:t>
      </w:r>
    </w:p>
    <w:p w:rsidR="007D261B" w:rsidRPr="007D261B" w:rsidRDefault="00C23F17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автодело;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кинология и </w:t>
      </w:r>
      <w:proofErr w:type="spell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следопытство</w:t>
      </w:r>
      <w:proofErr w:type="spell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встречи с ветеранами войны и труда;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военно-спортивные праздники и игры;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встречи с выпускниками, проходящими службу в </w:t>
      </w:r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ВС</w:t>
      </w:r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РФ, МВД, ФСБ, МЧС и др.;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торжественные построения у памятных мест;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проведен</w:t>
      </w:r>
      <w:r w:rsidR="00C23F17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ие «Недели Боевой Славы», 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«Вахты Памяти», «Дня памяти </w:t>
      </w:r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павших</w:t>
      </w:r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и др.;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посещение музеев;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поисково-исследовательская работа;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тематические сборы, </w:t>
      </w:r>
      <w:r w:rsidR="00C23F17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конференции, викторины по 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истории Отечества;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посещение воинских и трудовых коллективов;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смотры;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      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УСЛОВИЯ РЕАЛИЗАЦИИ ПРОГРАММЫ</w:t>
      </w:r>
    </w:p>
    <w:p w:rsidR="008D19D0" w:rsidRP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Механизм реализации программы военно-патриотического клуба включает в себя: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четкое планирование на учебный год и каждый месяц;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методическая разработка положений по каждому из проводимых дел и их распечатка для педагогов;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опору на сообщество педагогов, руководителей учебных</w:t>
      </w:r>
      <w:r w:rsidR="008D19D0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групп, 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Совет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проведение семинаров и консультаций по программе для каждой из категорий участников;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организацию обучения лидеров и актива по направлениям;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анализ хода реализации программы;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пропаганду деятельности клуба в средствах массовой информации;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сотрудничество в реализации программы с органами власти</w:t>
      </w:r>
    </w:p>
    <w:p w:rsidR="008D19D0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D19D0" w:rsidRP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  <w:lastRenderedPageBreak/>
        <w:t xml:space="preserve">                      </w:t>
      </w:r>
      <w:r w:rsidR="007D261B" w:rsidRPr="008D19D0"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  <w:t>ОЖИДАЕМЫЕ РЕЗУЛЬТАТЫ</w:t>
      </w:r>
    </w:p>
    <w:p w:rsidR="008D19D0" w:rsidRPr="008D19D0" w:rsidRDefault="008D19D0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 результате реализации данной программы: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члены клуба</w:t>
      </w:r>
      <w:r w:rsidR="008B30B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будут иметь знания об истории своего Отечества, истории родного края, 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освоят правила безопасного поведения в повседневной жизни, принципы здорового образа жизни, способы самообороны и самосохранения, подготовятся к действиям в чрезвычайных ситуациях и экстремальных условиях;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компенсируются отсутствующие в основном образовании знания, умения и навыки в области краеведения, физкультуры, медиц</w:t>
      </w:r>
      <w:r w:rsidR="004903A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ины, спорта, военной подготовки.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8B30B3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lastRenderedPageBreak/>
        <w:t>              ПОЛОЖЕНИЕ О ВОЕННО-ПАТРИОТИЧЕСКОМ КЛУБЕ</w:t>
      </w:r>
    </w:p>
    <w:p w:rsidR="007D261B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                                    «СКОПА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»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 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Военно-патриотический </w:t>
      </w:r>
      <w:r w:rsidR="008B30B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клуб «СКОПА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является добровольным объединением учащихся с общими интересами, созданное для проведения совместных занятий и совместного досуга учащихся с целью их разностороннего развития и для более массового привлечения школьников к работе клуба.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Цель Клуба: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Задачи Клуба: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подготовка подрастающего поколения к военной службе и воспитание уважения к Российской Армии;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воспитание гражданственности, патриотизма и любви к Родине;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формирование профессионально значимых качеств и умений, верности конституционному и воинскому долгу;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воспитание бережного отношения к героическому прошлому нашего народа, землякам;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физическое и духовно-нравственное развитие детей и подростков;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содействие развитию активной гражданской позиции подростков;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Основные принципы деятельности Клуба: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добровольности;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взаимодействия;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принцип </w:t>
      </w:r>
      <w:proofErr w:type="spell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междисциплинарности</w:t>
      </w:r>
      <w:proofErr w:type="spell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преемственности;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самостоятельности;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ответственности;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равноправия и сотрудничества;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гласности;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коллективности.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принцип ответственности за собственное развитие.</w:t>
      </w:r>
    </w:p>
    <w:p w:rsidR="008B30B3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Основные направления деятельности:</w:t>
      </w:r>
    </w:p>
    <w:p w:rsidR="007D261B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 История Отечества и</w:t>
      </w:r>
      <w:r w:rsidR="007D261B"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родного края;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 ОБЖ (самосохранение, оборона, спасение)</w:t>
      </w:r>
    </w:p>
    <w:p w:rsidR="007D261B" w:rsidRDefault="00F61735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3. Военное дело</w:t>
      </w:r>
      <w:r w:rsidR="007D261B"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.</w:t>
      </w: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468CD" w:rsidRPr="007D261B" w:rsidRDefault="007468CD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lastRenderedPageBreak/>
        <w:t>Структура Клуба: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вое</w:t>
      </w:r>
      <w:r w:rsidR="008B30B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нно-патриотический клуб «СКОПА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имеет открытую структуру и существует на принципах добровольности. Все решения принимаются на Совете Клуба, который проводится не реже одного раза в четверть.</w:t>
      </w:r>
    </w:p>
    <w:p w:rsidR="007D261B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 Совет Клуба входят  руководитель клуба, </w:t>
      </w:r>
      <w:r w:rsidR="007D261B"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школы, духовник</w:t>
      </w:r>
      <w:r w:rsidR="007D261B"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и 6 членов клуба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Высшим органом управления военно-патриотического клуба является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Общее Собрание, которое созывается не реже одного раза в год.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Члены Клуба имеют право: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участвовать в управлении Клубом в соответствии с настоящим Уставом;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избирать и быть избранными в Совет Клуба (выборные органы Клуба);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принимать участие во всех мероприятиях и видах деятельности, проводимых Клубом;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максимально использовать возможности Клуба для самосовершенствования;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принимать участие в выработке программ развития Клуба и лично участвовать в их реализации;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объединяться внутри Клуба по направлениям деятельности или по специализированным программам;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сотрудничать с другими детскими объединениями;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привлекать к работе в Клубе учащихся, разделяющих цели и принципы деятельности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свободно выйти из членов военно-патриотического клуба по своему желанию;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на уважение своего человеческого достоинства;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входить в состав других организаций и объединений;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Члены Клуба обязаны: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не нарушать Устав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выполнять требования настоящего Устава, решения Совета клуба и Общего Собрания, внутренние документы учебных групп;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вносить свой вклад в выполнения целей и задач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оказывать поддержку и помощь другим членам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добросовестно учиться;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вести себя в любой </w:t>
      </w:r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ситуации</w:t>
      </w:r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таким образом, который соответствует достоинству члена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проявлять уважение к старшим;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уважать взгляды и убеждения других.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Члены Клуба не имеют права: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унижать достоинство, высмеивать слабости других учащихся;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считать себя в привилегированном положении по сравнению с учащимися, не входящими в состав Клуба.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Поощрения и наказания.</w:t>
      </w:r>
    </w:p>
    <w:p w:rsidR="00F1630A" w:rsidRPr="00F1630A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Участники военно-патриотического клуба поощряются </w:t>
      </w:r>
      <w:proofErr w:type="gram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за</w:t>
      </w:r>
      <w:proofErr w:type="gram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спортивные достижения;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общественную работу;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трудолюбие.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lastRenderedPageBreak/>
        <w:t>Вид поощрений и порядок их присуждения определяется на общем собрании.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Участник военно-патриотического клуба может быть наказан за нарушение Устава или нравственных норм поведения. К нему могут быть применены следующие меры: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выговор или замечание;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лишение права участвовать в общих делах.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Отчетность: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члены Клуба обязаны отчитываться о своей работе. Формами отчетности могут быть: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рефераты;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исследовательские работы;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публикации;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публичные выступления.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Правовой основой для создания военно-п</w:t>
      </w:r>
      <w:r w:rsidR="008B30B3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атриотического клуба «СКОПА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является «Положение о военно-патриотических молодежных и детских объединениях», утвержденное постановлением Правительства Российской Федерации от 24 июля 2000 г. № 551.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 </w:t>
      </w: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8B30B3" w:rsidRPr="007D261B" w:rsidRDefault="008B30B3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6D66EE" w:rsidRDefault="006D66EE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   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 </w:t>
      </w:r>
      <w:r w:rsidR="004903AE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 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 УСТАВ ВОЕННО-ПАТРИОТИЧЕСКОГО КЛУБА</w:t>
      </w:r>
    </w:p>
    <w:p w:rsidR="007D261B" w:rsidRDefault="006D66EE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                             </w:t>
      </w:r>
      <w:r w:rsidR="004903AE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«СКОПА</w:t>
      </w:r>
      <w:r w:rsidR="007D261B" w:rsidRPr="007D261B">
        <w:rPr>
          <w:rFonts w:ascii="Times New Roman" w:eastAsia="Times New Roman" w:hAnsi="Times New Roman" w:cs="Times New Roman"/>
          <w:b/>
          <w:bCs/>
          <w:color w:val="0D0A0A"/>
          <w:sz w:val="28"/>
          <w:szCs w:val="28"/>
          <w:lang w:eastAsia="ru-RU"/>
        </w:rPr>
        <w:t>»</w:t>
      </w:r>
    </w:p>
    <w:p w:rsidR="006D66EE" w:rsidRPr="007D261B" w:rsidRDefault="006D66EE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1.Общие положения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1.1. Вое</w:t>
      </w:r>
      <w:r w:rsidR="006D66E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нно-патриотический клуб «СКОПА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является добровольным объединением учащихся с общими интересами, созданным для проведения совместных занятий и совместного досуга учащихся с целью их разностороннего развития и более массового привлечения школьников к работе клуба.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1.2. Клуб осущ</w:t>
      </w:r>
      <w:r w:rsidR="006D66E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ествляет свою деятельность в Воскресной школе при храме Вознесения Господня.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1.3. Клуб является добровольным, не преследующим политических целей, объединением.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1.4. Клуб основан на членстве объединившихся подростков для совместной реализации целей и задач, предусмотренных данным Уставом.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1.5. Военно-патриотический клуб не является юридическим лицом.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1.6. Деятельность клуба ведется по 3 направлениям:</w:t>
      </w:r>
    </w:p>
    <w:p w:rsidR="007D261B" w:rsidRPr="007D261B" w:rsidRDefault="006D66EE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 История Отечества и</w:t>
      </w:r>
      <w:r w:rsidR="004903A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 родного края.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 ОБЖ (самосохранение, оборона, спасение)</w:t>
      </w:r>
      <w:r w:rsidR="004903A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.</w:t>
      </w:r>
    </w:p>
    <w:p w:rsidR="007D261B" w:rsidRPr="007D261B" w:rsidRDefault="00F61735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3. Военное дело</w:t>
      </w:r>
      <w:r w:rsidR="007D261B"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1.7. В Клубе занимаются учащиеся разного возраста, объединенные в учебные группы. Члены Клуба могут заниматься в одной или нескольких учебных группах.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1.8. Клуб работает на основе Устава, который утверждается общим собранием членов клуба и отражает: цели и задачи, структуру клуба, основные направления деятельности, права и обязанности членов Клуба.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1.9. В течение года деятельность Клуба осуществляется на основе перспективного и календарного планов работы.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1.10. Клуб может иметь свои отличительные символы и атрибуты: название, девиз, песню, эмблему, значок, форму.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1.11. Работа Клуба отражается в дневнике, летописи дел Клуба; Клуб может иметь свой печатный орган (информационный бюллетень, газету).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1.12.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1.13 Заседания Клуба проводятся 1 раз в месяц.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1.14 Работу Клуба возглавляет актив Клуба в составе 7 человек во главе с председателем Совета Клуба. Выборы председателя Совета клуба проходят ежегодно.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2.Основные цели, задачи, принципы и методы деятельности клуба.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lastRenderedPageBreak/>
        <w:t>2.1. Целью военн</w:t>
      </w:r>
      <w:r w:rsidR="006D66EE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о-патриотического клуба «СКОПА</w:t>
      </w: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2.2. Для реализации данной цели решаются следующие задачи: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подготовка подрастающего поколения к военной службе и воспитание уважения к Российской Армии;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воспитание гражданственности, патриотизма и любви к Родине;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формирование профессионально значимых качеств и умений, верности конституционному и воинскому долгу;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воспитание бережного отношения к героическому прошлому нашего народа, землякам;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физическое и духовно-нравственное развитие детей и подростков;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содействие развитию активной гражданской позиции подростков;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2.3. Клуб строит свою деятельность на следующих принципах: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добровольности;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взаимодействия;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учета индивидуальных и возрастных особенностей;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 xml:space="preserve">· принцип </w:t>
      </w:r>
      <w:proofErr w:type="spellStart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междисциплинарности</w:t>
      </w:r>
      <w:proofErr w:type="spellEnd"/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преемственности;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самостоятельности;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ответственности;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равноправия и сотрудничества;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гласности;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коллективности.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принцип ответственности за собственное развитие.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2.4. Для достижения цели, решения задач и осуществления своей деятельности в клубе используются следующие методы: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учебу через дело;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объединение детей и подростков по малым учебным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использование разнообразных мероприятий, основанных на интересах участников;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2.5. Клуб строит свою деятельность на основе следующих принципов: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свобода вступления и выхода из членов Клуба;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участие в других воспитательных и обучающихся программах;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равноправие всех членов Клуба без различия по полу, расе и вероисповеданию;</w:t>
      </w:r>
    </w:p>
    <w:p w:rsidR="007D261B" w:rsidRPr="007D261B" w:rsidRDefault="007D261B" w:rsidP="007D261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самоуправление, законность и гласность;</w:t>
      </w:r>
    </w:p>
    <w:p w:rsidR="005425ED" w:rsidRPr="006D66EE" w:rsidRDefault="007D261B" w:rsidP="006D66EE">
      <w:pPr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7D261B">
        <w:rPr>
          <w:rFonts w:ascii="Times New Roman" w:eastAsia="Times New Roman" w:hAnsi="Times New Roman" w:cs="Times New Roman"/>
          <w:color w:val="0D0A0A"/>
          <w:sz w:val="28"/>
          <w:szCs w:val="28"/>
          <w:lang w:eastAsia="ru-RU"/>
        </w:rPr>
        <w:t>· учет индивидуальных способностей каждого и общих интересов Клуба;</w:t>
      </w:r>
    </w:p>
    <w:p w:rsidR="005425ED" w:rsidRDefault="005425ED"/>
    <w:p w:rsidR="005425ED" w:rsidRPr="0052297D" w:rsidRDefault="004903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2297D" w:rsidRPr="0052297D">
        <w:rPr>
          <w:b/>
          <w:sz w:val="32"/>
          <w:szCs w:val="32"/>
        </w:rPr>
        <w:t>Расписание занятий</w:t>
      </w:r>
      <w:r w:rsidR="005425ED" w:rsidRPr="0052297D">
        <w:rPr>
          <w:b/>
          <w:sz w:val="32"/>
          <w:szCs w:val="32"/>
        </w:rPr>
        <w:t xml:space="preserve"> военно-патриотического клуба «Скопа».</w:t>
      </w:r>
    </w:p>
    <w:p w:rsidR="005425ED" w:rsidRDefault="005425ED"/>
    <w:tbl>
      <w:tblPr>
        <w:tblStyle w:val="aa"/>
        <w:tblW w:w="0" w:type="auto"/>
        <w:tblLook w:val="04A0"/>
      </w:tblPr>
      <w:tblGrid>
        <w:gridCol w:w="828"/>
        <w:gridCol w:w="2364"/>
        <w:gridCol w:w="1829"/>
        <w:gridCol w:w="1545"/>
        <w:gridCol w:w="1473"/>
        <w:gridCol w:w="1532"/>
      </w:tblGrid>
      <w:tr w:rsidR="0052297D" w:rsidTr="00945B60">
        <w:tc>
          <w:tcPr>
            <w:tcW w:w="828" w:type="dxa"/>
          </w:tcPr>
          <w:p w:rsidR="005425ED" w:rsidRPr="0052297D" w:rsidRDefault="005425ED">
            <w:pPr>
              <w:rPr>
                <w:b/>
                <w:sz w:val="24"/>
                <w:szCs w:val="24"/>
              </w:rPr>
            </w:pPr>
            <w:r w:rsidRPr="0052297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2297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297D">
              <w:rPr>
                <w:b/>
                <w:sz w:val="24"/>
                <w:szCs w:val="24"/>
              </w:rPr>
              <w:t>/</w:t>
            </w:r>
            <w:proofErr w:type="spellStart"/>
            <w:r w:rsidRPr="0052297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6" w:type="dxa"/>
          </w:tcPr>
          <w:p w:rsidR="005425ED" w:rsidRPr="0052297D" w:rsidRDefault="0052297D">
            <w:pPr>
              <w:rPr>
                <w:b/>
                <w:sz w:val="24"/>
                <w:szCs w:val="24"/>
              </w:rPr>
            </w:pPr>
            <w:proofErr w:type="spellStart"/>
            <w:r w:rsidRPr="0052297D">
              <w:rPr>
                <w:b/>
                <w:sz w:val="24"/>
                <w:szCs w:val="24"/>
                <w:lang w:val="en-US"/>
              </w:rPr>
              <w:t>Дисциплина</w:t>
            </w:r>
            <w:proofErr w:type="spellEnd"/>
            <w:r w:rsidRPr="0052297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</w:tcPr>
          <w:p w:rsidR="005425ED" w:rsidRPr="0052297D" w:rsidRDefault="005425ED">
            <w:pPr>
              <w:rPr>
                <w:b/>
                <w:sz w:val="24"/>
                <w:szCs w:val="24"/>
              </w:rPr>
            </w:pPr>
            <w:r w:rsidRPr="0052297D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47" w:type="dxa"/>
          </w:tcPr>
          <w:p w:rsidR="005425ED" w:rsidRPr="0052297D" w:rsidRDefault="005425ED">
            <w:pPr>
              <w:rPr>
                <w:b/>
                <w:sz w:val="24"/>
                <w:szCs w:val="24"/>
              </w:rPr>
            </w:pPr>
            <w:r w:rsidRPr="0052297D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456" w:type="dxa"/>
          </w:tcPr>
          <w:p w:rsidR="005425ED" w:rsidRPr="0052297D" w:rsidRDefault="005425ED">
            <w:pPr>
              <w:rPr>
                <w:b/>
                <w:sz w:val="24"/>
                <w:szCs w:val="24"/>
              </w:rPr>
            </w:pPr>
            <w:r w:rsidRPr="0052297D">
              <w:rPr>
                <w:b/>
                <w:sz w:val="24"/>
                <w:szCs w:val="24"/>
              </w:rPr>
              <w:t>Время</w:t>
            </w:r>
            <w:r w:rsidR="0052297D" w:rsidRPr="0052297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535" w:type="dxa"/>
          </w:tcPr>
          <w:p w:rsidR="005425ED" w:rsidRPr="0052297D" w:rsidRDefault="005425ED">
            <w:pPr>
              <w:rPr>
                <w:b/>
                <w:sz w:val="24"/>
                <w:szCs w:val="24"/>
              </w:rPr>
            </w:pPr>
            <w:r w:rsidRPr="0052297D">
              <w:rPr>
                <w:b/>
                <w:sz w:val="24"/>
                <w:szCs w:val="24"/>
              </w:rPr>
              <w:t>Место прведения</w:t>
            </w:r>
          </w:p>
        </w:tc>
      </w:tr>
      <w:tr w:rsidR="0052297D" w:rsidTr="00945B60">
        <w:tc>
          <w:tcPr>
            <w:tcW w:w="828" w:type="dxa"/>
          </w:tcPr>
          <w:p w:rsidR="005425ED" w:rsidRDefault="006D66EE">
            <w:r>
              <w:t>1.</w:t>
            </w:r>
          </w:p>
        </w:tc>
        <w:tc>
          <w:tcPr>
            <w:tcW w:w="2376" w:type="dxa"/>
          </w:tcPr>
          <w:p w:rsidR="005425ED" w:rsidRDefault="0052297D">
            <w:r>
              <w:t>История</w:t>
            </w:r>
            <w:r w:rsidR="006D66EE">
              <w:t xml:space="preserve"> Отечества и</w:t>
            </w:r>
            <w:r>
              <w:t xml:space="preserve"> родного края</w:t>
            </w:r>
          </w:p>
        </w:tc>
        <w:tc>
          <w:tcPr>
            <w:tcW w:w="1829" w:type="dxa"/>
          </w:tcPr>
          <w:p w:rsidR="005425ED" w:rsidRDefault="0052297D">
            <w:r>
              <w:t xml:space="preserve">Гусева Оксана </w:t>
            </w:r>
          </w:p>
          <w:p w:rsidR="0052297D" w:rsidRDefault="0052297D">
            <w:r>
              <w:t>Владимировна</w:t>
            </w:r>
          </w:p>
        </w:tc>
        <w:tc>
          <w:tcPr>
            <w:tcW w:w="1547" w:type="dxa"/>
          </w:tcPr>
          <w:p w:rsidR="005425ED" w:rsidRDefault="0052297D">
            <w:r>
              <w:t>суббота</w:t>
            </w:r>
          </w:p>
        </w:tc>
        <w:tc>
          <w:tcPr>
            <w:tcW w:w="1456" w:type="dxa"/>
          </w:tcPr>
          <w:p w:rsidR="005425ED" w:rsidRDefault="0052297D">
            <w:r>
              <w:t>14.00-14.40</w:t>
            </w:r>
          </w:p>
          <w:p w:rsidR="0052297D" w:rsidRDefault="0052297D">
            <w:r>
              <w:t>(через субботу)</w:t>
            </w:r>
          </w:p>
        </w:tc>
        <w:tc>
          <w:tcPr>
            <w:tcW w:w="1535" w:type="dxa"/>
          </w:tcPr>
          <w:p w:rsidR="005425ED" w:rsidRDefault="0052297D">
            <w:r>
              <w:t>Воскресная школа</w:t>
            </w:r>
          </w:p>
        </w:tc>
      </w:tr>
      <w:tr w:rsidR="0052297D" w:rsidTr="00945B60">
        <w:tc>
          <w:tcPr>
            <w:tcW w:w="828" w:type="dxa"/>
          </w:tcPr>
          <w:p w:rsidR="005425ED" w:rsidRDefault="006D66EE">
            <w:r>
              <w:t>2.</w:t>
            </w:r>
          </w:p>
        </w:tc>
        <w:tc>
          <w:tcPr>
            <w:tcW w:w="2376" w:type="dxa"/>
          </w:tcPr>
          <w:p w:rsidR="005425ED" w:rsidRDefault="00945B60">
            <w:r>
              <w:t>Военное дело</w:t>
            </w:r>
          </w:p>
        </w:tc>
        <w:tc>
          <w:tcPr>
            <w:tcW w:w="1829" w:type="dxa"/>
          </w:tcPr>
          <w:p w:rsidR="005425ED" w:rsidRDefault="00945B60">
            <w:proofErr w:type="spellStart"/>
            <w:r>
              <w:t>Ярошинский</w:t>
            </w:r>
            <w:proofErr w:type="spellEnd"/>
            <w:r>
              <w:t xml:space="preserve"> </w:t>
            </w:r>
          </w:p>
          <w:p w:rsidR="00945B60" w:rsidRDefault="00945B60">
            <w:r>
              <w:t xml:space="preserve">Артур Васильевич </w:t>
            </w:r>
          </w:p>
        </w:tc>
        <w:tc>
          <w:tcPr>
            <w:tcW w:w="1547" w:type="dxa"/>
          </w:tcPr>
          <w:p w:rsidR="005425ED" w:rsidRDefault="00945B60">
            <w:r>
              <w:t>суббота</w:t>
            </w:r>
          </w:p>
        </w:tc>
        <w:tc>
          <w:tcPr>
            <w:tcW w:w="1456" w:type="dxa"/>
          </w:tcPr>
          <w:p w:rsidR="005425ED" w:rsidRDefault="00945B60">
            <w:r>
              <w:t>15.00 – 15.40</w:t>
            </w:r>
          </w:p>
          <w:p w:rsidR="00945B60" w:rsidRDefault="00945B60">
            <w:r>
              <w:t>(через субботу)</w:t>
            </w:r>
          </w:p>
        </w:tc>
        <w:tc>
          <w:tcPr>
            <w:tcW w:w="1535" w:type="dxa"/>
          </w:tcPr>
          <w:p w:rsidR="005425ED" w:rsidRDefault="00945B60">
            <w:r>
              <w:t>Воскресная школа</w:t>
            </w:r>
          </w:p>
        </w:tc>
      </w:tr>
      <w:tr w:rsidR="0052297D" w:rsidTr="00945B60">
        <w:tc>
          <w:tcPr>
            <w:tcW w:w="828" w:type="dxa"/>
          </w:tcPr>
          <w:p w:rsidR="005425ED" w:rsidRDefault="006D66EE">
            <w:r>
              <w:t>3.</w:t>
            </w:r>
          </w:p>
        </w:tc>
        <w:tc>
          <w:tcPr>
            <w:tcW w:w="2376" w:type="dxa"/>
          </w:tcPr>
          <w:p w:rsidR="005425ED" w:rsidRDefault="006D66EE">
            <w:r>
              <w:t>ОБЖ</w:t>
            </w:r>
          </w:p>
        </w:tc>
        <w:tc>
          <w:tcPr>
            <w:tcW w:w="1829" w:type="dxa"/>
          </w:tcPr>
          <w:p w:rsidR="005425ED" w:rsidRDefault="00945B60">
            <w:proofErr w:type="spellStart"/>
            <w:r>
              <w:t>Заверткин</w:t>
            </w:r>
            <w:proofErr w:type="spellEnd"/>
            <w:r>
              <w:t xml:space="preserve"> Андрей Анатольевич</w:t>
            </w:r>
          </w:p>
          <w:p w:rsidR="00945B60" w:rsidRDefault="00945B60">
            <w:r>
              <w:t>Рябенький Михаил Геннадьевич</w:t>
            </w:r>
          </w:p>
        </w:tc>
        <w:tc>
          <w:tcPr>
            <w:tcW w:w="1547" w:type="dxa"/>
          </w:tcPr>
          <w:p w:rsidR="005425ED" w:rsidRDefault="00945B60">
            <w:r>
              <w:t>воскресение</w:t>
            </w:r>
          </w:p>
        </w:tc>
        <w:tc>
          <w:tcPr>
            <w:tcW w:w="1456" w:type="dxa"/>
          </w:tcPr>
          <w:p w:rsidR="005425ED" w:rsidRDefault="00945B60">
            <w:r>
              <w:t>13.00 – 14.30</w:t>
            </w:r>
          </w:p>
        </w:tc>
        <w:tc>
          <w:tcPr>
            <w:tcW w:w="1535" w:type="dxa"/>
          </w:tcPr>
          <w:p w:rsidR="005425ED" w:rsidRDefault="00945B60">
            <w:r>
              <w:t>МОУ ГООШ</w:t>
            </w:r>
          </w:p>
          <w:p w:rsidR="00945B60" w:rsidRDefault="00945B60">
            <w:r>
              <w:t>ОКО (</w:t>
            </w: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>)</w:t>
            </w:r>
          </w:p>
        </w:tc>
      </w:tr>
      <w:tr w:rsidR="00F61735" w:rsidTr="00945B60">
        <w:tc>
          <w:tcPr>
            <w:tcW w:w="828" w:type="dxa"/>
          </w:tcPr>
          <w:p w:rsidR="00F61735" w:rsidRDefault="00F61735">
            <w:r>
              <w:t>4.</w:t>
            </w:r>
          </w:p>
        </w:tc>
        <w:tc>
          <w:tcPr>
            <w:tcW w:w="2376" w:type="dxa"/>
          </w:tcPr>
          <w:p w:rsidR="00F61735" w:rsidRDefault="00F61735">
            <w:r>
              <w:t xml:space="preserve">ОБЖ </w:t>
            </w:r>
            <w:r w:rsidR="00D5771D">
              <w:t xml:space="preserve"> (основы медицинских знаний)</w:t>
            </w:r>
          </w:p>
        </w:tc>
        <w:tc>
          <w:tcPr>
            <w:tcW w:w="1829" w:type="dxa"/>
          </w:tcPr>
          <w:p w:rsidR="00F61735" w:rsidRDefault="00F61735">
            <w:r>
              <w:t>Полякова Юлия  Сергеевна</w:t>
            </w:r>
          </w:p>
        </w:tc>
        <w:tc>
          <w:tcPr>
            <w:tcW w:w="1547" w:type="dxa"/>
          </w:tcPr>
          <w:p w:rsidR="00F61735" w:rsidRDefault="00F61735">
            <w:r>
              <w:t>воскресение</w:t>
            </w:r>
          </w:p>
        </w:tc>
        <w:tc>
          <w:tcPr>
            <w:tcW w:w="1456" w:type="dxa"/>
          </w:tcPr>
          <w:p w:rsidR="00F61735" w:rsidRDefault="00F61735">
            <w:r>
              <w:t>13.00 – 13.40</w:t>
            </w:r>
          </w:p>
          <w:p w:rsidR="00D5771D" w:rsidRDefault="00D5771D">
            <w:r>
              <w:t>(через воскресение)</w:t>
            </w:r>
          </w:p>
        </w:tc>
        <w:tc>
          <w:tcPr>
            <w:tcW w:w="1535" w:type="dxa"/>
          </w:tcPr>
          <w:p w:rsidR="00F61735" w:rsidRDefault="00F61735">
            <w:r>
              <w:t>Воскресная школа</w:t>
            </w:r>
          </w:p>
        </w:tc>
      </w:tr>
    </w:tbl>
    <w:p w:rsidR="005425ED" w:rsidRPr="00945B60" w:rsidRDefault="005425ED">
      <w:pPr>
        <w:rPr>
          <w:b/>
          <w:sz w:val="28"/>
          <w:szCs w:val="28"/>
        </w:rPr>
      </w:pPr>
    </w:p>
    <w:p w:rsidR="00945B60" w:rsidRDefault="00945B60">
      <w:pPr>
        <w:rPr>
          <w:b/>
          <w:sz w:val="28"/>
          <w:szCs w:val="28"/>
        </w:rPr>
      </w:pPr>
      <w:r w:rsidRPr="00945B60">
        <w:rPr>
          <w:b/>
          <w:sz w:val="28"/>
          <w:szCs w:val="28"/>
        </w:rPr>
        <w:t xml:space="preserve">              </w:t>
      </w:r>
      <w:r w:rsidR="004A58CE">
        <w:rPr>
          <w:b/>
          <w:sz w:val="28"/>
          <w:szCs w:val="28"/>
        </w:rPr>
        <w:t xml:space="preserve">                 </w:t>
      </w:r>
      <w:r w:rsidRPr="00945B60">
        <w:rPr>
          <w:b/>
          <w:sz w:val="28"/>
          <w:szCs w:val="28"/>
        </w:rPr>
        <w:t xml:space="preserve">  </w:t>
      </w:r>
      <w:r w:rsidR="00632822">
        <w:rPr>
          <w:b/>
          <w:sz w:val="28"/>
          <w:szCs w:val="28"/>
        </w:rPr>
        <w:t>План проведения  мероприятий,</w:t>
      </w:r>
    </w:p>
    <w:p w:rsidR="004903AE" w:rsidRDefault="0063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70 –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Победы.</w:t>
      </w:r>
    </w:p>
    <w:tbl>
      <w:tblPr>
        <w:tblStyle w:val="aa"/>
        <w:tblW w:w="0" w:type="auto"/>
        <w:tblLook w:val="04A0"/>
      </w:tblPr>
      <w:tblGrid>
        <w:gridCol w:w="828"/>
        <w:gridCol w:w="4950"/>
        <w:gridCol w:w="2835"/>
      </w:tblGrid>
      <w:tr w:rsidR="00771270" w:rsidTr="00771270">
        <w:tc>
          <w:tcPr>
            <w:tcW w:w="828" w:type="dxa"/>
          </w:tcPr>
          <w:p w:rsidR="00771270" w:rsidRPr="004A58CE" w:rsidRDefault="00771270">
            <w:pPr>
              <w:rPr>
                <w:b/>
                <w:sz w:val="24"/>
                <w:szCs w:val="24"/>
              </w:rPr>
            </w:pPr>
            <w:r w:rsidRPr="004A58CE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A58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58CE">
              <w:rPr>
                <w:b/>
                <w:sz w:val="24"/>
                <w:szCs w:val="24"/>
              </w:rPr>
              <w:t>/</w:t>
            </w:r>
            <w:proofErr w:type="spellStart"/>
            <w:r w:rsidRPr="004A58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0" w:type="dxa"/>
          </w:tcPr>
          <w:p w:rsidR="00771270" w:rsidRPr="004A58CE" w:rsidRDefault="007712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4A58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771270" w:rsidRPr="004A58CE" w:rsidRDefault="00771270">
            <w:pPr>
              <w:rPr>
                <w:b/>
                <w:sz w:val="24"/>
                <w:szCs w:val="24"/>
              </w:rPr>
            </w:pPr>
            <w:r w:rsidRPr="004A58CE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771270" w:rsidTr="00771270">
        <w:tc>
          <w:tcPr>
            <w:tcW w:w="828" w:type="dxa"/>
          </w:tcPr>
          <w:p w:rsidR="00771270" w:rsidRPr="004A58CE" w:rsidRDefault="00771270">
            <w:r w:rsidRPr="004A58CE">
              <w:t>1.</w:t>
            </w:r>
          </w:p>
        </w:tc>
        <w:tc>
          <w:tcPr>
            <w:tcW w:w="4950" w:type="dxa"/>
          </w:tcPr>
          <w:p w:rsidR="00771270" w:rsidRPr="004A58CE" w:rsidRDefault="00771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2835" w:type="dxa"/>
          </w:tcPr>
          <w:p w:rsidR="00771270" w:rsidRPr="006D66EE" w:rsidRDefault="00771270">
            <w:r>
              <w:t>февраль</w:t>
            </w:r>
          </w:p>
        </w:tc>
      </w:tr>
      <w:tr w:rsidR="00771270" w:rsidTr="00771270">
        <w:tc>
          <w:tcPr>
            <w:tcW w:w="828" w:type="dxa"/>
          </w:tcPr>
          <w:p w:rsidR="00771270" w:rsidRPr="004A58CE" w:rsidRDefault="00771270">
            <w:r>
              <w:t>2.</w:t>
            </w:r>
          </w:p>
        </w:tc>
        <w:tc>
          <w:tcPr>
            <w:tcW w:w="4950" w:type="dxa"/>
          </w:tcPr>
          <w:p w:rsidR="00771270" w:rsidRPr="004A58CE" w:rsidRDefault="00771270">
            <w:r>
              <w:t>Уроки Мужества</w:t>
            </w:r>
          </w:p>
        </w:tc>
        <w:tc>
          <w:tcPr>
            <w:tcW w:w="2835" w:type="dxa"/>
          </w:tcPr>
          <w:p w:rsidR="00771270" w:rsidRPr="00F17D99" w:rsidRDefault="00771270">
            <w:r>
              <w:t>март-апрель</w:t>
            </w:r>
          </w:p>
        </w:tc>
      </w:tr>
      <w:tr w:rsidR="00771270" w:rsidTr="00771270">
        <w:tc>
          <w:tcPr>
            <w:tcW w:w="828" w:type="dxa"/>
          </w:tcPr>
          <w:p w:rsidR="00771270" w:rsidRPr="004A58CE" w:rsidRDefault="00771270">
            <w:r>
              <w:t>3.</w:t>
            </w:r>
          </w:p>
        </w:tc>
        <w:tc>
          <w:tcPr>
            <w:tcW w:w="4950" w:type="dxa"/>
          </w:tcPr>
          <w:p w:rsidR="00771270" w:rsidRPr="004A58CE" w:rsidRDefault="00771270">
            <w:r>
              <w:t>Встреча с участниками боевых действий, военнослужащими</w:t>
            </w:r>
          </w:p>
        </w:tc>
        <w:tc>
          <w:tcPr>
            <w:tcW w:w="2835" w:type="dxa"/>
          </w:tcPr>
          <w:p w:rsidR="00771270" w:rsidRPr="00F17D99" w:rsidRDefault="00771270">
            <w:r>
              <w:t>апрель</w:t>
            </w:r>
          </w:p>
        </w:tc>
      </w:tr>
      <w:tr w:rsidR="00771270" w:rsidTr="00771270">
        <w:tc>
          <w:tcPr>
            <w:tcW w:w="828" w:type="dxa"/>
          </w:tcPr>
          <w:p w:rsidR="00771270" w:rsidRPr="004A58CE" w:rsidRDefault="00771270">
            <w:r>
              <w:t>4.</w:t>
            </w:r>
          </w:p>
        </w:tc>
        <w:tc>
          <w:tcPr>
            <w:tcW w:w="4950" w:type="dxa"/>
          </w:tcPr>
          <w:p w:rsidR="00771270" w:rsidRPr="004A58CE" w:rsidRDefault="00771270">
            <w:r>
              <w:t>Конкурс рисунков и плакатов «Война глазами детей»</w:t>
            </w:r>
          </w:p>
        </w:tc>
        <w:tc>
          <w:tcPr>
            <w:tcW w:w="2835" w:type="dxa"/>
          </w:tcPr>
          <w:p w:rsidR="00771270" w:rsidRPr="00F17D99" w:rsidRDefault="00771270">
            <w:r>
              <w:t>апрель</w:t>
            </w:r>
          </w:p>
        </w:tc>
      </w:tr>
      <w:tr w:rsidR="00771270" w:rsidTr="00771270">
        <w:tc>
          <w:tcPr>
            <w:tcW w:w="828" w:type="dxa"/>
          </w:tcPr>
          <w:p w:rsidR="00771270" w:rsidRPr="00F17D99" w:rsidRDefault="00771270">
            <w:r>
              <w:t>5.</w:t>
            </w:r>
          </w:p>
        </w:tc>
        <w:tc>
          <w:tcPr>
            <w:tcW w:w="4950" w:type="dxa"/>
          </w:tcPr>
          <w:p w:rsidR="00771270" w:rsidRPr="00F17D99" w:rsidRDefault="00771270">
            <w:r>
              <w:t xml:space="preserve">Посещение музея. «Герои – </w:t>
            </w:r>
            <w:proofErr w:type="spellStart"/>
            <w:r>
              <w:t>Калязинцы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771270" w:rsidRPr="00F17D99" w:rsidRDefault="00771270">
            <w:r>
              <w:t>май</w:t>
            </w:r>
          </w:p>
        </w:tc>
      </w:tr>
      <w:tr w:rsidR="00771270" w:rsidTr="00771270">
        <w:tc>
          <w:tcPr>
            <w:tcW w:w="828" w:type="dxa"/>
          </w:tcPr>
          <w:p w:rsidR="00771270" w:rsidRDefault="00771270">
            <w:r>
              <w:t>6.</w:t>
            </w:r>
          </w:p>
        </w:tc>
        <w:tc>
          <w:tcPr>
            <w:tcW w:w="4950" w:type="dxa"/>
          </w:tcPr>
          <w:p w:rsidR="00771270" w:rsidRDefault="00771270">
            <w:r>
              <w:t>Возложение цветов к обелиску</w:t>
            </w:r>
          </w:p>
        </w:tc>
        <w:tc>
          <w:tcPr>
            <w:tcW w:w="2835" w:type="dxa"/>
          </w:tcPr>
          <w:p w:rsidR="00771270" w:rsidRPr="00F17D99" w:rsidRDefault="00771270">
            <w:r>
              <w:t>9 мая</w:t>
            </w:r>
          </w:p>
        </w:tc>
      </w:tr>
      <w:tr w:rsidR="00771270" w:rsidTr="00771270">
        <w:tc>
          <w:tcPr>
            <w:tcW w:w="828" w:type="dxa"/>
          </w:tcPr>
          <w:p w:rsidR="00771270" w:rsidRDefault="00771270">
            <w:r>
              <w:t>7.</w:t>
            </w:r>
          </w:p>
        </w:tc>
        <w:tc>
          <w:tcPr>
            <w:tcW w:w="4950" w:type="dxa"/>
          </w:tcPr>
          <w:p w:rsidR="00771270" w:rsidRDefault="00771270">
            <w:r>
              <w:t>Участие в торжественном мероприятии «День Победы»</w:t>
            </w:r>
          </w:p>
        </w:tc>
        <w:tc>
          <w:tcPr>
            <w:tcW w:w="2835" w:type="dxa"/>
          </w:tcPr>
          <w:p w:rsidR="00771270" w:rsidRPr="00F17D99" w:rsidRDefault="00771270">
            <w:r>
              <w:t>9 мая</w:t>
            </w:r>
          </w:p>
        </w:tc>
      </w:tr>
    </w:tbl>
    <w:p w:rsidR="004A58CE" w:rsidRPr="00945B60" w:rsidRDefault="004A58CE">
      <w:pPr>
        <w:rPr>
          <w:b/>
          <w:sz w:val="28"/>
          <w:szCs w:val="28"/>
        </w:rPr>
      </w:pPr>
    </w:p>
    <w:p w:rsidR="005425ED" w:rsidRDefault="005425ED"/>
    <w:p w:rsidR="005425ED" w:rsidRPr="005425ED" w:rsidRDefault="005425ED">
      <w:pPr>
        <w:rPr>
          <w:sz w:val="28"/>
          <w:szCs w:val="28"/>
        </w:rPr>
      </w:pPr>
    </w:p>
    <w:sectPr w:rsidR="005425ED" w:rsidRPr="005425ED" w:rsidSect="008B2C1E">
      <w:pgSz w:w="11906" w:h="16838"/>
      <w:pgMar w:top="1134" w:right="850" w:bottom="1134" w:left="1701" w:header="708" w:footer="708" w:gutter="0"/>
      <w:pgBorders w:offsetFrom="page">
        <w:top w:val="papyrus" w:sz="24" w:space="24" w:color="E36C0A" w:themeColor="accent6" w:themeShade="BF"/>
        <w:left w:val="papyrus" w:sz="24" w:space="24" w:color="E36C0A" w:themeColor="accent6" w:themeShade="BF"/>
        <w:bottom w:val="papyrus" w:sz="24" w:space="24" w:color="E36C0A" w:themeColor="accent6" w:themeShade="BF"/>
        <w:right w:val="papyrus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0A2"/>
    <w:multiLevelType w:val="hybridMultilevel"/>
    <w:tmpl w:val="B42EFC02"/>
    <w:lvl w:ilvl="0" w:tplc="0E9E3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64BA3"/>
    <w:multiLevelType w:val="multilevel"/>
    <w:tmpl w:val="076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504B0"/>
    <w:multiLevelType w:val="multilevel"/>
    <w:tmpl w:val="EAA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E0C0B"/>
    <w:multiLevelType w:val="hybridMultilevel"/>
    <w:tmpl w:val="6EAE993C"/>
    <w:lvl w:ilvl="0" w:tplc="041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C41AD"/>
    <w:multiLevelType w:val="hybridMultilevel"/>
    <w:tmpl w:val="2AA43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F0362"/>
    <w:multiLevelType w:val="hybridMultilevel"/>
    <w:tmpl w:val="7152DADA"/>
    <w:lvl w:ilvl="0" w:tplc="0E2036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32894"/>
    <w:multiLevelType w:val="hybridMultilevel"/>
    <w:tmpl w:val="04A0EF0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519B9"/>
    <w:multiLevelType w:val="hybridMultilevel"/>
    <w:tmpl w:val="C1D6BCE2"/>
    <w:lvl w:ilvl="0" w:tplc="BF8CD898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5E930304"/>
    <w:multiLevelType w:val="multilevel"/>
    <w:tmpl w:val="EC7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03707"/>
    <w:multiLevelType w:val="multilevel"/>
    <w:tmpl w:val="248E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A19B0"/>
    <w:multiLevelType w:val="hybridMultilevel"/>
    <w:tmpl w:val="3F5613C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5496"/>
    <w:rsid w:val="0002664F"/>
    <w:rsid w:val="000A1BF3"/>
    <w:rsid w:val="000A2622"/>
    <w:rsid w:val="00104ABC"/>
    <w:rsid w:val="001164F5"/>
    <w:rsid w:val="00135649"/>
    <w:rsid w:val="0018489C"/>
    <w:rsid w:val="00252EE0"/>
    <w:rsid w:val="00267DF2"/>
    <w:rsid w:val="00290029"/>
    <w:rsid w:val="002C27E9"/>
    <w:rsid w:val="002E08D7"/>
    <w:rsid w:val="00323D38"/>
    <w:rsid w:val="00377055"/>
    <w:rsid w:val="004100CC"/>
    <w:rsid w:val="00422F84"/>
    <w:rsid w:val="004903AE"/>
    <w:rsid w:val="004A58CE"/>
    <w:rsid w:val="00503F90"/>
    <w:rsid w:val="0052297D"/>
    <w:rsid w:val="005425ED"/>
    <w:rsid w:val="0054260F"/>
    <w:rsid w:val="00564E5F"/>
    <w:rsid w:val="005C6FDE"/>
    <w:rsid w:val="005F188C"/>
    <w:rsid w:val="00625E9B"/>
    <w:rsid w:val="00632822"/>
    <w:rsid w:val="00651D76"/>
    <w:rsid w:val="00665F28"/>
    <w:rsid w:val="006A031B"/>
    <w:rsid w:val="006A34C8"/>
    <w:rsid w:val="006B6F95"/>
    <w:rsid w:val="006C50A8"/>
    <w:rsid w:val="006D66EE"/>
    <w:rsid w:val="006F52C6"/>
    <w:rsid w:val="00704929"/>
    <w:rsid w:val="00737A3B"/>
    <w:rsid w:val="007468CD"/>
    <w:rsid w:val="00771270"/>
    <w:rsid w:val="00787F42"/>
    <w:rsid w:val="007B63F3"/>
    <w:rsid w:val="007D261B"/>
    <w:rsid w:val="007E3AAD"/>
    <w:rsid w:val="007F3A72"/>
    <w:rsid w:val="00860758"/>
    <w:rsid w:val="008B2C1E"/>
    <w:rsid w:val="008B30B3"/>
    <w:rsid w:val="008C002D"/>
    <w:rsid w:val="008D16EE"/>
    <w:rsid w:val="008D19D0"/>
    <w:rsid w:val="00913FD2"/>
    <w:rsid w:val="0094404E"/>
    <w:rsid w:val="00945B60"/>
    <w:rsid w:val="00961F1E"/>
    <w:rsid w:val="009642B2"/>
    <w:rsid w:val="00976C83"/>
    <w:rsid w:val="009D07B0"/>
    <w:rsid w:val="00A0278B"/>
    <w:rsid w:val="00A12A14"/>
    <w:rsid w:val="00A54F28"/>
    <w:rsid w:val="00AE0260"/>
    <w:rsid w:val="00AF01D3"/>
    <w:rsid w:val="00B111C9"/>
    <w:rsid w:val="00BA45D9"/>
    <w:rsid w:val="00BC5457"/>
    <w:rsid w:val="00C23F17"/>
    <w:rsid w:val="00C27EC1"/>
    <w:rsid w:val="00D16F2A"/>
    <w:rsid w:val="00D22653"/>
    <w:rsid w:val="00D322A4"/>
    <w:rsid w:val="00D470AC"/>
    <w:rsid w:val="00D5771D"/>
    <w:rsid w:val="00DA2721"/>
    <w:rsid w:val="00DA3CFC"/>
    <w:rsid w:val="00DE6BBA"/>
    <w:rsid w:val="00E2156D"/>
    <w:rsid w:val="00E24732"/>
    <w:rsid w:val="00E65496"/>
    <w:rsid w:val="00E65CB7"/>
    <w:rsid w:val="00EF5266"/>
    <w:rsid w:val="00F025BE"/>
    <w:rsid w:val="00F1630A"/>
    <w:rsid w:val="00F17D99"/>
    <w:rsid w:val="00F249C4"/>
    <w:rsid w:val="00F61735"/>
    <w:rsid w:val="00F6708E"/>
    <w:rsid w:val="00FC5378"/>
    <w:rsid w:val="00FD2A06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D9"/>
  </w:style>
  <w:style w:type="paragraph" w:styleId="1">
    <w:name w:val="heading 1"/>
    <w:basedOn w:val="a"/>
    <w:link w:val="10"/>
    <w:uiPriority w:val="9"/>
    <w:qFormat/>
    <w:rsid w:val="00E65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E65496"/>
  </w:style>
  <w:style w:type="character" w:customStyle="1" w:styleId="apple-converted-space">
    <w:name w:val="apple-converted-space"/>
    <w:basedOn w:val="a0"/>
    <w:rsid w:val="00E65496"/>
  </w:style>
  <w:style w:type="character" w:customStyle="1" w:styleId="meta-date">
    <w:name w:val="meta-date"/>
    <w:basedOn w:val="a0"/>
    <w:rsid w:val="00E65496"/>
  </w:style>
  <w:style w:type="character" w:customStyle="1" w:styleId="meta-sep">
    <w:name w:val="meta-sep"/>
    <w:basedOn w:val="a0"/>
    <w:rsid w:val="00E65496"/>
  </w:style>
  <w:style w:type="character" w:customStyle="1" w:styleId="meta-cat">
    <w:name w:val="meta-cat"/>
    <w:basedOn w:val="a0"/>
    <w:rsid w:val="00E65496"/>
  </w:style>
  <w:style w:type="character" w:styleId="a3">
    <w:name w:val="Hyperlink"/>
    <w:basedOn w:val="a0"/>
    <w:uiPriority w:val="99"/>
    <w:semiHidden/>
    <w:unhideWhenUsed/>
    <w:rsid w:val="00E654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4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49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61F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61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61F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625E9B"/>
    <w:pPr>
      <w:ind w:left="720"/>
      <w:contextualSpacing/>
    </w:pPr>
  </w:style>
  <w:style w:type="table" w:styleId="aa">
    <w:name w:val="Table Grid"/>
    <w:basedOn w:val="a1"/>
    <w:uiPriority w:val="59"/>
    <w:rsid w:val="0054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21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74">
          <w:marLeft w:val="0"/>
          <w:marRight w:val="0"/>
          <w:marTop w:val="0"/>
          <w:marBottom w:val="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638D-19E8-4865-AEAC-69BD5272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43</cp:revision>
  <dcterms:created xsi:type="dcterms:W3CDTF">2014-12-16T19:35:00Z</dcterms:created>
  <dcterms:modified xsi:type="dcterms:W3CDTF">2015-02-06T15:01:00Z</dcterms:modified>
</cp:coreProperties>
</file>